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147D" w14:textId="77777777" w:rsidR="00A433DA" w:rsidRDefault="008F0B43" w:rsidP="00D166C6">
      <w:pPr>
        <w:spacing w:before="2000" w:after="200"/>
        <w:jc w:val="center"/>
      </w:pPr>
      <w:r>
        <w:rPr>
          <w:b/>
          <w:bCs/>
          <w:color w:val="1B3A6B"/>
          <w:sz w:val="52"/>
          <w:szCs w:val="52"/>
        </w:rPr>
        <w:t>אשכול</w:t>
      </w:r>
      <w:r>
        <w:rPr>
          <w:b/>
          <w:bCs/>
          <w:color w:val="1B3A6B"/>
          <w:sz w:val="52"/>
          <w:szCs w:val="52"/>
        </w:rPr>
        <w:t xml:space="preserve"> </w:t>
      </w:r>
      <w:r>
        <w:rPr>
          <w:b/>
          <w:bCs/>
          <w:color w:val="1B3A6B"/>
          <w:sz w:val="52"/>
          <w:szCs w:val="52"/>
        </w:rPr>
        <w:t>רשויות</w:t>
      </w:r>
      <w:r>
        <w:rPr>
          <w:b/>
          <w:bCs/>
          <w:color w:val="1B3A6B"/>
          <w:sz w:val="52"/>
          <w:szCs w:val="52"/>
        </w:rPr>
        <w:t xml:space="preserve"> </w:t>
      </w:r>
      <w:r>
        <w:rPr>
          <w:b/>
          <w:bCs/>
          <w:color w:val="1B3A6B"/>
          <w:sz w:val="52"/>
          <w:szCs w:val="52"/>
        </w:rPr>
        <w:t>מישור</w:t>
      </w:r>
      <w:r>
        <w:rPr>
          <w:b/>
          <w:bCs/>
          <w:color w:val="1B3A6B"/>
          <w:sz w:val="52"/>
          <w:szCs w:val="52"/>
        </w:rPr>
        <w:t xml:space="preserve"> </w:t>
      </w:r>
      <w:r>
        <w:rPr>
          <w:b/>
          <w:bCs/>
          <w:color w:val="1B3A6B"/>
          <w:sz w:val="52"/>
          <w:szCs w:val="52"/>
        </w:rPr>
        <w:t>החוף</w:t>
      </w:r>
    </w:p>
    <w:p w14:paraId="56EB147E" w14:textId="77777777" w:rsidR="00A433DA" w:rsidRDefault="008F0B43" w:rsidP="00D166C6">
      <w:pPr>
        <w:pBdr>
          <w:bottom w:val="single" w:sz="6" w:space="4" w:color="2E75B6"/>
        </w:pBdr>
        <w:spacing w:before="100" w:after="200"/>
        <w:jc w:val="center"/>
      </w:pPr>
      <w:proofErr w:type="spellStart"/>
      <w:r>
        <w:rPr>
          <w:b/>
          <w:bCs/>
          <w:color w:val="2E75B6"/>
          <w:sz w:val="40"/>
          <w:szCs w:val="40"/>
        </w:rPr>
        <w:t>דוח</w:t>
      </w:r>
      <w:proofErr w:type="spellEnd"/>
      <w:r>
        <w:rPr>
          <w:b/>
          <w:bCs/>
          <w:color w:val="2E75B6"/>
          <w:sz w:val="40"/>
          <w:szCs w:val="40"/>
        </w:rPr>
        <w:t xml:space="preserve"> </w:t>
      </w:r>
      <w:proofErr w:type="spellStart"/>
      <w:r>
        <w:rPr>
          <w:b/>
          <w:bCs/>
          <w:color w:val="2E75B6"/>
          <w:sz w:val="40"/>
          <w:szCs w:val="40"/>
        </w:rPr>
        <w:t>הנחיות</w:t>
      </w:r>
      <w:proofErr w:type="spellEnd"/>
      <w:r>
        <w:rPr>
          <w:b/>
          <w:bCs/>
          <w:color w:val="2E75B6"/>
          <w:sz w:val="40"/>
          <w:szCs w:val="40"/>
        </w:rPr>
        <w:t xml:space="preserve"> </w:t>
      </w:r>
      <w:proofErr w:type="spellStart"/>
      <w:r>
        <w:rPr>
          <w:b/>
          <w:bCs/>
          <w:color w:val="2E75B6"/>
          <w:sz w:val="40"/>
          <w:szCs w:val="40"/>
        </w:rPr>
        <w:t>מנהליות</w:t>
      </w:r>
      <w:proofErr w:type="spellEnd"/>
    </w:p>
    <w:p w14:paraId="56EB147F" w14:textId="77777777" w:rsidR="00A433DA" w:rsidRDefault="008F0B43" w:rsidP="00D166C6">
      <w:pPr>
        <w:spacing w:before="200" w:after="100"/>
        <w:jc w:val="center"/>
      </w:pPr>
      <w:proofErr w:type="spellStart"/>
      <w:r>
        <w:rPr>
          <w:i/>
          <w:iCs/>
          <w:color w:val="444444"/>
          <w:sz w:val="24"/>
          <w:szCs w:val="24"/>
        </w:rPr>
        <w:t>מסמך</w:t>
      </w:r>
      <w:proofErr w:type="spellEnd"/>
      <w:r>
        <w:rPr>
          <w:i/>
          <w:iCs/>
          <w:color w:val="444444"/>
          <w:sz w:val="24"/>
          <w:szCs w:val="24"/>
        </w:rPr>
        <w:t xml:space="preserve"> </w:t>
      </w:r>
      <w:proofErr w:type="spellStart"/>
      <w:r>
        <w:rPr>
          <w:i/>
          <w:iCs/>
          <w:color w:val="444444"/>
          <w:sz w:val="24"/>
          <w:szCs w:val="24"/>
        </w:rPr>
        <w:t>זה</w:t>
      </w:r>
      <w:proofErr w:type="spellEnd"/>
      <w:r>
        <w:rPr>
          <w:i/>
          <w:iCs/>
          <w:color w:val="444444"/>
          <w:sz w:val="24"/>
          <w:szCs w:val="24"/>
        </w:rPr>
        <w:t xml:space="preserve"> </w:t>
      </w:r>
      <w:proofErr w:type="spellStart"/>
      <w:r>
        <w:rPr>
          <w:i/>
          <w:iCs/>
          <w:color w:val="444444"/>
          <w:sz w:val="24"/>
          <w:szCs w:val="24"/>
        </w:rPr>
        <w:t>מרכז</w:t>
      </w:r>
      <w:proofErr w:type="spellEnd"/>
      <w:r>
        <w:rPr>
          <w:i/>
          <w:iCs/>
          <w:color w:val="444444"/>
          <w:sz w:val="24"/>
          <w:szCs w:val="24"/>
        </w:rPr>
        <w:t xml:space="preserve"> </w:t>
      </w:r>
      <w:proofErr w:type="spellStart"/>
      <w:r>
        <w:rPr>
          <w:i/>
          <w:iCs/>
          <w:color w:val="444444"/>
          <w:sz w:val="24"/>
          <w:szCs w:val="24"/>
        </w:rPr>
        <w:t>את</w:t>
      </w:r>
      <w:proofErr w:type="spellEnd"/>
      <w:r>
        <w:rPr>
          <w:i/>
          <w:iCs/>
          <w:color w:val="444444"/>
          <w:sz w:val="24"/>
          <w:szCs w:val="24"/>
        </w:rPr>
        <w:t xml:space="preserve"> </w:t>
      </w:r>
      <w:proofErr w:type="spellStart"/>
      <w:r>
        <w:rPr>
          <w:i/>
          <w:iCs/>
          <w:color w:val="444444"/>
          <w:sz w:val="24"/>
          <w:szCs w:val="24"/>
        </w:rPr>
        <w:t>החקיקה</w:t>
      </w:r>
      <w:proofErr w:type="spellEnd"/>
      <w:r>
        <w:rPr>
          <w:i/>
          <w:iCs/>
          <w:color w:val="444444"/>
          <w:sz w:val="24"/>
          <w:szCs w:val="24"/>
        </w:rPr>
        <w:t xml:space="preserve">, </w:t>
      </w:r>
      <w:proofErr w:type="spellStart"/>
      <w:r>
        <w:rPr>
          <w:i/>
          <w:iCs/>
          <w:color w:val="444444"/>
          <w:sz w:val="24"/>
          <w:szCs w:val="24"/>
        </w:rPr>
        <w:t>התקנות</w:t>
      </w:r>
      <w:proofErr w:type="spellEnd"/>
      <w:r>
        <w:rPr>
          <w:i/>
          <w:iCs/>
          <w:color w:val="444444"/>
          <w:sz w:val="24"/>
          <w:szCs w:val="24"/>
        </w:rPr>
        <w:t xml:space="preserve"> </w:t>
      </w:r>
      <w:proofErr w:type="spellStart"/>
      <w:r>
        <w:rPr>
          <w:i/>
          <w:iCs/>
          <w:color w:val="444444"/>
          <w:sz w:val="24"/>
          <w:szCs w:val="24"/>
        </w:rPr>
        <w:t>וההנחיות</w:t>
      </w:r>
      <w:proofErr w:type="spellEnd"/>
      <w:r>
        <w:rPr>
          <w:i/>
          <w:iCs/>
          <w:color w:val="444444"/>
          <w:sz w:val="24"/>
          <w:szCs w:val="24"/>
        </w:rPr>
        <w:t xml:space="preserve"> </w:t>
      </w:r>
      <w:proofErr w:type="spellStart"/>
      <w:r>
        <w:rPr>
          <w:i/>
          <w:iCs/>
          <w:color w:val="444444"/>
          <w:sz w:val="24"/>
          <w:szCs w:val="24"/>
        </w:rPr>
        <w:t>המנהליות</w:t>
      </w:r>
      <w:proofErr w:type="spellEnd"/>
      <w:r>
        <w:rPr>
          <w:i/>
          <w:iCs/>
          <w:color w:val="444444"/>
          <w:sz w:val="24"/>
          <w:szCs w:val="24"/>
        </w:rPr>
        <w:t xml:space="preserve"> </w:t>
      </w:r>
      <w:proofErr w:type="spellStart"/>
      <w:r>
        <w:rPr>
          <w:i/>
          <w:iCs/>
          <w:color w:val="444444"/>
          <w:sz w:val="24"/>
          <w:szCs w:val="24"/>
        </w:rPr>
        <w:t>החלות</w:t>
      </w:r>
      <w:proofErr w:type="spellEnd"/>
      <w:r>
        <w:rPr>
          <w:i/>
          <w:iCs/>
          <w:color w:val="444444"/>
          <w:sz w:val="24"/>
          <w:szCs w:val="24"/>
        </w:rPr>
        <w:t xml:space="preserve"> </w:t>
      </w:r>
      <w:proofErr w:type="spellStart"/>
      <w:r>
        <w:rPr>
          <w:i/>
          <w:iCs/>
          <w:color w:val="444444"/>
          <w:sz w:val="24"/>
          <w:szCs w:val="24"/>
        </w:rPr>
        <w:t>על</w:t>
      </w:r>
      <w:proofErr w:type="spellEnd"/>
      <w:r>
        <w:rPr>
          <w:i/>
          <w:iCs/>
          <w:color w:val="444444"/>
          <w:sz w:val="24"/>
          <w:szCs w:val="24"/>
        </w:rPr>
        <w:t xml:space="preserve"> </w:t>
      </w:r>
      <w:proofErr w:type="spellStart"/>
      <w:r>
        <w:rPr>
          <w:i/>
          <w:iCs/>
          <w:color w:val="444444"/>
          <w:sz w:val="24"/>
          <w:szCs w:val="24"/>
        </w:rPr>
        <w:t>פעילות</w:t>
      </w:r>
      <w:proofErr w:type="spellEnd"/>
      <w:r>
        <w:rPr>
          <w:i/>
          <w:iCs/>
          <w:color w:val="444444"/>
          <w:sz w:val="24"/>
          <w:szCs w:val="24"/>
        </w:rPr>
        <w:t xml:space="preserve"> </w:t>
      </w:r>
      <w:proofErr w:type="spellStart"/>
      <w:r>
        <w:rPr>
          <w:i/>
          <w:iCs/>
          <w:color w:val="444444"/>
          <w:sz w:val="24"/>
          <w:szCs w:val="24"/>
        </w:rPr>
        <w:t>האשכול</w:t>
      </w:r>
      <w:proofErr w:type="spellEnd"/>
    </w:p>
    <w:p w14:paraId="56EB1480" w14:textId="77777777" w:rsidR="00A433DA" w:rsidRDefault="008F0B43" w:rsidP="00D166C6">
      <w:pPr>
        <w:spacing w:before="100" w:after="400"/>
        <w:jc w:val="center"/>
      </w:pPr>
      <w:proofErr w:type="spellStart"/>
      <w:r>
        <w:rPr>
          <w:color w:val="777777"/>
          <w:sz w:val="20"/>
          <w:szCs w:val="20"/>
        </w:rPr>
        <w:t>לצורך</w:t>
      </w:r>
      <w:proofErr w:type="spellEnd"/>
      <w:r>
        <w:rPr>
          <w:color w:val="777777"/>
          <w:sz w:val="20"/>
          <w:szCs w:val="20"/>
        </w:rPr>
        <w:t xml:space="preserve"> </w:t>
      </w:r>
      <w:proofErr w:type="spellStart"/>
      <w:r>
        <w:rPr>
          <w:color w:val="777777"/>
          <w:sz w:val="20"/>
          <w:szCs w:val="20"/>
        </w:rPr>
        <w:t>שקיפות</w:t>
      </w:r>
      <w:proofErr w:type="spellEnd"/>
      <w:r>
        <w:rPr>
          <w:color w:val="777777"/>
          <w:sz w:val="20"/>
          <w:szCs w:val="20"/>
        </w:rPr>
        <w:t xml:space="preserve"> </w:t>
      </w:r>
      <w:r>
        <w:rPr>
          <w:color w:val="777777"/>
          <w:sz w:val="20"/>
          <w:szCs w:val="20"/>
        </w:rPr>
        <w:t>מידע</w:t>
      </w:r>
      <w:r>
        <w:rPr>
          <w:color w:val="777777"/>
          <w:sz w:val="20"/>
          <w:szCs w:val="20"/>
        </w:rPr>
        <w:t xml:space="preserve"> </w:t>
      </w:r>
      <w:proofErr w:type="spellStart"/>
      <w:r>
        <w:rPr>
          <w:color w:val="777777"/>
          <w:sz w:val="20"/>
          <w:szCs w:val="20"/>
        </w:rPr>
        <w:t>ופרסום</w:t>
      </w:r>
      <w:proofErr w:type="spellEnd"/>
      <w:r>
        <w:rPr>
          <w:color w:val="777777"/>
          <w:sz w:val="20"/>
          <w:szCs w:val="20"/>
        </w:rPr>
        <w:t xml:space="preserve"> </w:t>
      </w:r>
      <w:proofErr w:type="spellStart"/>
      <w:proofErr w:type="gramStart"/>
      <w:r>
        <w:rPr>
          <w:color w:val="777777"/>
          <w:sz w:val="20"/>
          <w:szCs w:val="20"/>
        </w:rPr>
        <w:t>לציבור</w:t>
      </w:r>
      <w:proofErr w:type="spellEnd"/>
      <w:r>
        <w:rPr>
          <w:color w:val="777777"/>
          <w:sz w:val="20"/>
          <w:szCs w:val="20"/>
        </w:rPr>
        <w:t xml:space="preserve">  |</w:t>
      </w:r>
      <w:proofErr w:type="gramEnd"/>
      <w:r>
        <w:rPr>
          <w:color w:val="777777"/>
          <w:sz w:val="20"/>
          <w:szCs w:val="20"/>
        </w:rPr>
        <w:t xml:space="preserve">  </w:t>
      </w:r>
      <w:proofErr w:type="spellStart"/>
      <w:r>
        <w:rPr>
          <w:color w:val="777777"/>
          <w:sz w:val="20"/>
          <w:szCs w:val="20"/>
        </w:rPr>
        <w:t>עודכן</w:t>
      </w:r>
      <w:proofErr w:type="spellEnd"/>
      <w:r>
        <w:rPr>
          <w:color w:val="777777"/>
          <w:sz w:val="20"/>
          <w:szCs w:val="20"/>
        </w:rPr>
        <w:t xml:space="preserve">: </w:t>
      </w:r>
      <w:proofErr w:type="spellStart"/>
      <w:r>
        <w:rPr>
          <w:color w:val="777777"/>
          <w:sz w:val="20"/>
          <w:szCs w:val="20"/>
        </w:rPr>
        <w:t>מאי</w:t>
      </w:r>
      <w:proofErr w:type="spellEnd"/>
      <w:r>
        <w:rPr>
          <w:color w:val="777777"/>
          <w:sz w:val="20"/>
          <w:szCs w:val="20"/>
        </w:rPr>
        <w:t xml:space="preserve"> 2026</w:t>
      </w:r>
    </w:p>
    <w:p w14:paraId="56EB1481" w14:textId="77777777" w:rsidR="00A433DA" w:rsidRDefault="008F0B43" w:rsidP="00D166C6">
      <w:r>
        <w:br w:type="page"/>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483"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482" w14:textId="77777777" w:rsidR="00A433DA" w:rsidRDefault="008F0B43" w:rsidP="00D166C6">
            <w:r>
              <w:rPr>
                <w:b/>
                <w:bCs/>
                <w:color w:val="FFFFFF"/>
                <w:sz w:val="28"/>
                <w:szCs w:val="28"/>
                <w:rtl/>
              </w:rPr>
              <w:lastRenderedPageBreak/>
              <w:t>מבוא</w:t>
            </w:r>
          </w:p>
        </w:tc>
      </w:tr>
    </w:tbl>
    <w:p w14:paraId="56EB1484" w14:textId="77777777" w:rsidR="00A433DA" w:rsidRDefault="00A433DA" w:rsidP="00D166C6">
      <w:pPr>
        <w:spacing w:before="60" w:after="60"/>
      </w:pPr>
    </w:p>
    <w:p w14:paraId="56EB1485" w14:textId="77777777" w:rsidR="00A433DA" w:rsidRDefault="008F0B43" w:rsidP="00D166C6">
      <w:pPr>
        <w:spacing w:before="60" w:after="120"/>
      </w:pPr>
      <w:r>
        <w:rPr>
          <w:rtl/>
        </w:rPr>
        <w:t xml:space="preserve">מסמך זה מרכז את ההנחיות המנהליות, החוקים, התקנות וחוזרי המנכ"ל </w:t>
      </w:r>
      <w:r>
        <w:rPr>
          <w:rtl/>
        </w:rPr>
        <w:t>הרלוונטיים לפעילות אשכול רשויות מישור החוף. האשכול פועל מכוח חוק אשכולות רשויות מקומיות, תשס"ו-2006, ועליו חלות הוראות הדין הרלוונטיות לרשויות מקומיות, לרבות חוקי המכרזים, חוק חופש המידע, עקרונות המנהל התקין, דיני העבודה, חוקי הנגישות והגנת הפרטיות.</w:t>
      </w:r>
    </w:p>
    <w:p w14:paraId="56EB1486" w14:textId="77777777" w:rsidR="00A433DA" w:rsidRDefault="008F0B43" w:rsidP="00D166C6">
      <w:pPr>
        <w:spacing w:before="60" w:after="120"/>
      </w:pPr>
      <w:r>
        <w:rPr>
          <w:rtl/>
        </w:rPr>
        <w:t>הקישורים המצורפים מובילים למאגרי החקיקה הרשמיים ולהנחיות הממשלתיות. מסמך זה מתפרסם במסגרת מחויבות האשכול לשקיפות ולנגישות המידע לציבור.</w:t>
      </w:r>
    </w:p>
    <w:p w14:paraId="56EB1487" w14:textId="77777777" w:rsidR="00A433DA" w:rsidRDefault="00A433DA" w:rsidP="00D166C6">
      <w:pPr>
        <w:spacing w:before="60" w:after="60"/>
      </w:pPr>
    </w:p>
    <w:p w14:paraId="56EB1488" w14:textId="77777777" w:rsidR="00A433DA" w:rsidRDefault="00A433DA" w:rsidP="00D166C6">
      <w:pPr>
        <w:pBdr>
          <w:bottom w:val="single" w:sz="4" w:space="1" w:color="B0C4DE"/>
        </w:pBdr>
        <w:spacing w:before="120" w:after="120"/>
      </w:pPr>
    </w:p>
    <w:p w14:paraId="56EB1489"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48B"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48A" w14:textId="77777777" w:rsidR="00A433DA" w:rsidRDefault="008F0B43" w:rsidP="00D166C6">
            <w:r>
              <w:rPr>
                <w:b/>
                <w:bCs/>
                <w:color w:val="FFFFFF"/>
                <w:sz w:val="28"/>
                <w:szCs w:val="28"/>
                <w:rtl/>
              </w:rPr>
              <w:t>1. מסגרת חוקית - אשכול רשויות מקומיות</w:t>
            </w:r>
          </w:p>
        </w:tc>
      </w:tr>
    </w:tbl>
    <w:p w14:paraId="56EB148C" w14:textId="77777777" w:rsidR="00A433DA" w:rsidRDefault="00A433DA" w:rsidP="00D166C6">
      <w:pPr>
        <w:spacing w:before="60" w:after="60"/>
      </w:pPr>
    </w:p>
    <w:p w14:paraId="56EB148D" w14:textId="77777777" w:rsidR="00A433DA" w:rsidRDefault="008F0B43" w:rsidP="00D166C6">
      <w:pPr>
        <w:spacing w:before="60" w:after="120"/>
      </w:pPr>
      <w:r>
        <w:rPr>
          <w:rtl/>
        </w:rPr>
        <w:t>הבסיס החוקי להקמת האשכול ולפעילותו נקבע בחוק אשכולות רשויות מקומיות. על האשכול חלות גם הוראות פקודת העיריות, לרבות הוראות בנושא ניהול, תקציב, ביקורת פנימית וייצוג הרשויות.</w:t>
      </w:r>
    </w:p>
    <w:p w14:paraId="56EB148E"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493"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8F"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90"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91"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92" w14:textId="77777777" w:rsidR="00A433DA" w:rsidRDefault="008F0B43" w:rsidP="00D166C6">
            <w:r>
              <w:rPr>
                <w:b/>
                <w:bCs/>
                <w:color w:val="FFFFFF"/>
                <w:sz w:val="20"/>
                <w:szCs w:val="20"/>
                <w:rtl/>
              </w:rPr>
              <w:t>שם החוק / ההנחיה</w:t>
            </w:r>
          </w:p>
        </w:tc>
      </w:tr>
      <w:tr w:rsidR="00A433DA" w14:paraId="56EB1498"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94" w14:textId="77777777" w:rsidR="00A433DA" w:rsidRDefault="008F0B43" w:rsidP="00D166C6">
            <w:hyperlink r:id="rId10"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אשכולות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95" w14:textId="77777777" w:rsidR="00A433DA" w:rsidRDefault="008F0B43" w:rsidP="00D166C6">
            <w:r>
              <w:rPr>
                <w:sz w:val="19"/>
                <w:szCs w:val="19"/>
              </w:rPr>
              <w:t>2006</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96" w14:textId="77777777" w:rsidR="00A433DA" w:rsidRDefault="008F0B43" w:rsidP="00D166C6">
            <w:r>
              <w:rPr>
                <w:sz w:val="19"/>
                <w:szCs w:val="19"/>
                <w:rtl/>
              </w:rPr>
              <w:t>החוק המסדיר את הקמת אשכולות רשויות מקומיות, מבנה ניהולם, סמכויותיהם, תקציבם ופיקוח עליהם</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97" w14:textId="77777777" w:rsidR="00A433DA" w:rsidRDefault="008F0B43" w:rsidP="00D166C6">
            <w:r>
              <w:rPr>
                <w:b/>
                <w:bCs/>
                <w:color w:val="1B3A6B"/>
                <w:sz w:val="20"/>
                <w:szCs w:val="20"/>
                <w:rtl/>
              </w:rPr>
              <w:t>חוק אשכולות רשויות מקומיות, תשס"ו-2006</w:t>
            </w:r>
          </w:p>
        </w:tc>
      </w:tr>
      <w:tr w:rsidR="00A433DA" w14:paraId="56EB149D"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99" w14:textId="77777777" w:rsidR="00A433DA" w:rsidRDefault="008F0B43" w:rsidP="00D166C6">
            <w:hyperlink r:id="rId11"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פקודת</w:t>
              </w:r>
              <w:proofErr w:type="spellEnd"/>
              <w:r>
                <w:rPr>
                  <w:color w:val="2E75B6"/>
                  <w:sz w:val="19"/>
                  <w:szCs w:val="19"/>
                  <w:u w:val="single"/>
                </w:rPr>
                <w:t xml:space="preserve"> </w:t>
              </w:r>
              <w:proofErr w:type="spellStart"/>
              <w:r>
                <w:rPr>
                  <w:color w:val="2E75B6"/>
                  <w:sz w:val="19"/>
                  <w:szCs w:val="19"/>
                  <w:u w:val="single"/>
                </w:rPr>
                <w:t>העיריות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9A" w14:textId="77777777" w:rsidR="00A433DA" w:rsidRDefault="008F0B43" w:rsidP="00D166C6">
            <w:r>
              <w:rPr>
                <w:sz w:val="19"/>
                <w:szCs w:val="19"/>
              </w:rPr>
              <w:t>1964</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9B" w14:textId="77777777" w:rsidR="00A433DA" w:rsidRDefault="008F0B43" w:rsidP="00D166C6">
            <w:r>
              <w:rPr>
                <w:sz w:val="19"/>
                <w:szCs w:val="19"/>
                <w:rtl/>
              </w:rPr>
              <w:t>הפקודה הבסיסית המסדירה את פעולת הרשויות המקומיות; רבות מהוראותיה חלות גם על האשכול</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9C" w14:textId="77777777" w:rsidR="00A433DA" w:rsidRDefault="008F0B43" w:rsidP="00D166C6">
            <w:r>
              <w:rPr>
                <w:b/>
                <w:bCs/>
                <w:color w:val="1B3A6B"/>
                <w:sz w:val="20"/>
                <w:szCs w:val="20"/>
                <w:rtl/>
              </w:rPr>
              <w:t>פקודת העיריות [נוסח חדש]</w:t>
            </w:r>
          </w:p>
        </w:tc>
      </w:tr>
      <w:tr w:rsidR="00A433DA" w14:paraId="56EB14A2"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9E" w14:textId="77777777" w:rsidR="00A433DA" w:rsidRDefault="008F0B43" w:rsidP="00D166C6">
            <w:hyperlink r:id="rId12" w:history="1">
              <w:r>
                <w:rPr>
                  <w:color w:val="2E75B6"/>
                  <w:sz w:val="19"/>
                  <w:szCs w:val="19"/>
                  <w:u w:val="single"/>
                </w:rPr>
                <w:t>משרד</w:t>
              </w:r>
              <w:r>
                <w:rPr>
                  <w:color w:val="2E75B6"/>
                  <w:sz w:val="19"/>
                  <w:szCs w:val="19"/>
                  <w:u w:val="single"/>
                </w:rPr>
                <w:t xml:space="preserve"> </w:t>
              </w:r>
              <w:r>
                <w:rPr>
                  <w:color w:val="2E75B6"/>
                  <w:sz w:val="19"/>
                  <w:szCs w:val="19"/>
                  <w:u w:val="single"/>
                </w:rPr>
                <w:t>הפנים</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9F" w14:textId="77777777" w:rsidR="00A433DA" w:rsidRDefault="008F0B43" w:rsidP="00D166C6">
            <w:r>
              <w:rPr>
                <w:sz w:val="19"/>
                <w:szCs w:val="19"/>
              </w:rPr>
              <w:t>2009</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A0" w14:textId="77777777" w:rsidR="00A433DA" w:rsidRDefault="008F0B43" w:rsidP="00D166C6">
            <w:r>
              <w:rPr>
                <w:sz w:val="19"/>
                <w:szCs w:val="19"/>
                <w:rtl/>
              </w:rPr>
              <w:t>תקנות הקובעות נהלי ניהול, עריכת תקציב ודיווח כספי של אשכולות</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A1" w14:textId="77777777" w:rsidR="00A433DA" w:rsidRDefault="008F0B43" w:rsidP="00D166C6">
            <w:r>
              <w:rPr>
                <w:b/>
                <w:bCs/>
                <w:color w:val="1B3A6B"/>
                <w:sz w:val="20"/>
                <w:szCs w:val="20"/>
                <w:rtl/>
              </w:rPr>
              <w:t>תקנות אשכולות רשויות מקומיות (ניהול ותקציב)</w:t>
            </w:r>
          </w:p>
        </w:tc>
      </w:tr>
      <w:tr w:rsidR="00A433DA" w14:paraId="56EB14A7"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A3" w14:textId="77777777" w:rsidR="00A433DA" w:rsidRDefault="008F0B43" w:rsidP="00D166C6">
            <w:hyperlink r:id="rId13" w:history="1">
              <w:r>
                <w:rPr>
                  <w:color w:val="2E75B6"/>
                  <w:sz w:val="19"/>
                  <w:szCs w:val="19"/>
                  <w:u w:val="single"/>
                </w:rPr>
                <w:t>משרד</w:t>
              </w:r>
              <w:r>
                <w:rPr>
                  <w:color w:val="2E75B6"/>
                  <w:sz w:val="19"/>
                  <w:szCs w:val="19"/>
                  <w:u w:val="single"/>
                </w:rPr>
                <w:t xml:space="preserve"> </w:t>
              </w:r>
              <w:r>
                <w:rPr>
                  <w:color w:val="2E75B6"/>
                  <w:sz w:val="19"/>
                  <w:szCs w:val="19"/>
                  <w:u w:val="single"/>
                </w:rPr>
                <w:t>הפנים</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A4"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A5" w14:textId="77777777" w:rsidR="00A433DA" w:rsidRDefault="008F0B43" w:rsidP="00D166C6">
            <w:r>
              <w:rPr>
                <w:sz w:val="19"/>
                <w:szCs w:val="19"/>
                <w:rtl/>
              </w:rPr>
              <w:t>הנחיות מנהליות שוטפות ממנכ"ל משרד הפנים בנושאי ניהול, תקציב ושירותים עירוניים</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A6" w14:textId="77777777" w:rsidR="00A433DA" w:rsidRDefault="008F0B43" w:rsidP="00D166C6">
            <w:r>
              <w:rPr>
                <w:b/>
                <w:bCs/>
                <w:color w:val="1B3A6B"/>
                <w:sz w:val="20"/>
                <w:szCs w:val="20"/>
                <w:rtl/>
              </w:rPr>
              <w:t>חוזרי מנכ"ל משרד הפנים - אשכולות</w:t>
            </w:r>
          </w:p>
        </w:tc>
      </w:tr>
    </w:tbl>
    <w:p w14:paraId="56EB14A8" w14:textId="77777777" w:rsidR="00A433DA" w:rsidRDefault="00A433DA" w:rsidP="00D166C6">
      <w:pPr>
        <w:spacing w:before="60" w:after="60"/>
      </w:pPr>
    </w:p>
    <w:p w14:paraId="56EB14A9" w14:textId="77777777" w:rsidR="00A433DA" w:rsidRDefault="00A433DA" w:rsidP="00D166C6">
      <w:pPr>
        <w:pBdr>
          <w:bottom w:val="single" w:sz="4" w:space="1" w:color="B0C4DE"/>
        </w:pBdr>
        <w:spacing w:before="120" w:after="120"/>
      </w:pPr>
    </w:p>
    <w:p w14:paraId="56EB14AA"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4AC"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4AB" w14:textId="77777777" w:rsidR="00A433DA" w:rsidRDefault="008F0B43" w:rsidP="00D166C6">
            <w:r>
              <w:rPr>
                <w:b/>
                <w:bCs/>
                <w:color w:val="FFFFFF"/>
                <w:sz w:val="28"/>
                <w:szCs w:val="28"/>
                <w:rtl/>
              </w:rPr>
              <w:t xml:space="preserve">2. </w:t>
            </w:r>
            <w:r>
              <w:rPr>
                <w:b/>
                <w:bCs/>
                <w:color w:val="FFFFFF"/>
                <w:sz w:val="28"/>
                <w:szCs w:val="28"/>
                <w:rtl/>
              </w:rPr>
              <w:t>עקרונות המנהל התקין</w:t>
            </w:r>
          </w:p>
        </w:tc>
      </w:tr>
    </w:tbl>
    <w:p w14:paraId="56EB14AD" w14:textId="77777777" w:rsidR="00A433DA" w:rsidRDefault="00A433DA" w:rsidP="00D166C6">
      <w:pPr>
        <w:spacing w:before="60" w:after="60"/>
      </w:pPr>
    </w:p>
    <w:p w14:paraId="56EB14AE" w14:textId="77777777" w:rsidR="00A433DA" w:rsidRDefault="008F0B43" w:rsidP="00D166C6">
      <w:pPr>
        <w:spacing w:before="60" w:after="120"/>
      </w:pPr>
      <w:r>
        <w:rPr>
          <w:rtl/>
        </w:rPr>
        <w:t>עקרונות המנהל התקין נובעים מפסיקת בית המשפט העליון, מחוקים ספציפיים ומהנחיות היועץ המשפטי לממשלה. הם מחייבים כל רשות ציבורית לפעול בהגינות, בסבירות, בשוויון ובשקיפות.</w:t>
      </w:r>
    </w:p>
    <w:p w14:paraId="56EB14AF" w14:textId="77777777" w:rsidR="00A433DA" w:rsidRDefault="008F0B43" w:rsidP="00D166C6">
      <w:pPr>
        <w:spacing w:before="60" w:after="120"/>
      </w:pPr>
      <w:r>
        <w:rPr>
          <w:rtl/>
        </w:rPr>
        <w:t xml:space="preserve">עקרונות מרכזיים: חובת ההנמקה, שמיעת הצד השני, שוויון בפני </w:t>
      </w:r>
      <w:r>
        <w:rPr>
          <w:rtl/>
        </w:rPr>
        <w:t>הרשות, מניעת ניגוד עניינים, חובת הגילוי, אחריותיות ופעולה בתום לב.</w:t>
      </w:r>
    </w:p>
    <w:p w14:paraId="56EB14B0"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4B5"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B1"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B2"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B3"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B4" w14:textId="77777777" w:rsidR="00A433DA" w:rsidRDefault="008F0B43" w:rsidP="00D166C6">
            <w:r>
              <w:rPr>
                <w:b/>
                <w:bCs/>
                <w:color w:val="FFFFFF"/>
                <w:sz w:val="20"/>
                <w:szCs w:val="20"/>
                <w:rtl/>
              </w:rPr>
              <w:t>שם החוק / ההנחיה</w:t>
            </w:r>
          </w:p>
        </w:tc>
      </w:tr>
      <w:tr w:rsidR="00A433DA" w14:paraId="56EB14BA"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B6" w14:textId="77777777" w:rsidR="00A433DA" w:rsidRDefault="008F0B43" w:rsidP="00D166C6">
            <w:hyperlink r:id="rId14"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הנמקות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B7" w14:textId="77777777" w:rsidR="00A433DA" w:rsidRDefault="008F0B43" w:rsidP="00D166C6">
            <w:r>
              <w:rPr>
                <w:sz w:val="19"/>
                <w:szCs w:val="19"/>
              </w:rPr>
              <w:t>1958</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B8" w14:textId="77777777" w:rsidR="00A433DA" w:rsidRDefault="008F0B43" w:rsidP="00D166C6">
            <w:r>
              <w:rPr>
                <w:sz w:val="19"/>
                <w:szCs w:val="19"/>
                <w:rtl/>
              </w:rPr>
              <w:t xml:space="preserve">מחייב רשויות ציבוריות לנמק החלטות </w:t>
            </w:r>
            <w:proofErr w:type="spellStart"/>
            <w:r>
              <w:rPr>
                <w:sz w:val="19"/>
                <w:szCs w:val="19"/>
                <w:rtl/>
              </w:rPr>
              <w:t>מינהליות</w:t>
            </w:r>
            <w:proofErr w:type="spellEnd"/>
            <w:r>
              <w:rPr>
                <w:sz w:val="19"/>
                <w:szCs w:val="19"/>
                <w:rtl/>
              </w:rPr>
              <w:t xml:space="preserve"> שיש בהן כדי לפגוע בזכויות הפרט</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B9" w14:textId="77777777" w:rsidR="00A433DA" w:rsidRDefault="008F0B43" w:rsidP="00D166C6">
            <w:r>
              <w:rPr>
                <w:b/>
                <w:bCs/>
                <w:color w:val="1B3A6B"/>
                <w:sz w:val="20"/>
                <w:szCs w:val="20"/>
                <w:rtl/>
              </w:rPr>
              <w:t xml:space="preserve">חוק לתיקון סדרי </w:t>
            </w:r>
            <w:proofErr w:type="spellStart"/>
            <w:r>
              <w:rPr>
                <w:b/>
                <w:bCs/>
                <w:color w:val="1B3A6B"/>
                <w:sz w:val="20"/>
                <w:szCs w:val="20"/>
                <w:rtl/>
              </w:rPr>
              <w:t>המינהל</w:t>
            </w:r>
            <w:proofErr w:type="spellEnd"/>
            <w:r>
              <w:rPr>
                <w:b/>
                <w:bCs/>
                <w:color w:val="1B3A6B"/>
                <w:sz w:val="20"/>
                <w:szCs w:val="20"/>
                <w:rtl/>
              </w:rPr>
              <w:t xml:space="preserve"> (החלטות והנמקות), תשי"ט-1958</w:t>
            </w:r>
          </w:p>
        </w:tc>
      </w:tr>
      <w:tr w:rsidR="00A433DA" w14:paraId="56EB14BF"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BB" w14:textId="77777777" w:rsidR="00A433DA" w:rsidRDefault="008F0B43" w:rsidP="00D166C6">
            <w:hyperlink r:id="rId15" w:history="1">
              <w:proofErr w:type="spellStart"/>
              <w:r>
                <w:rPr>
                  <w:color w:val="2E75B6"/>
                  <w:sz w:val="19"/>
                  <w:szCs w:val="19"/>
                  <w:u w:val="single"/>
                </w:rPr>
                <w:t>הנחיות</w:t>
              </w:r>
              <w:proofErr w:type="spellEnd"/>
              <w:r>
                <w:rPr>
                  <w:color w:val="2E75B6"/>
                  <w:sz w:val="19"/>
                  <w:szCs w:val="19"/>
                  <w:u w:val="single"/>
                </w:rPr>
                <w:t xml:space="preserve"> </w:t>
              </w:r>
              <w:proofErr w:type="spellStart"/>
              <w:r>
                <w:rPr>
                  <w:color w:val="2E75B6"/>
                  <w:sz w:val="19"/>
                  <w:szCs w:val="19"/>
                  <w:u w:val="single"/>
                </w:rPr>
                <w:t>היועמש</w:t>
              </w:r>
              <w:r>
                <w:rPr>
                  <w:color w:val="2E75B6"/>
                  <w:sz w:val="19"/>
                  <w:szCs w:val="19"/>
                  <w:u w:val="single"/>
                </w:rPr>
                <w:t>"</w:t>
              </w:r>
              <w:r>
                <w:rPr>
                  <w:color w:val="2E75B6"/>
                  <w:sz w:val="19"/>
                  <w:szCs w:val="19"/>
                  <w:u w:val="single"/>
                </w:rPr>
                <w:t>ג</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BC"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BD" w14:textId="77777777" w:rsidR="00A433DA" w:rsidRDefault="008F0B43" w:rsidP="00D166C6">
            <w:r>
              <w:rPr>
                <w:sz w:val="19"/>
                <w:szCs w:val="19"/>
                <w:rtl/>
              </w:rPr>
              <w:t>הנחיות כלליות ומקצועיות בנושאי מנהל תקין, ניגוד עניינים, נאמנות ואחריות נבחרים</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BE" w14:textId="77777777" w:rsidR="00A433DA" w:rsidRDefault="008F0B43" w:rsidP="00D166C6">
            <w:r>
              <w:rPr>
                <w:b/>
                <w:bCs/>
                <w:color w:val="1B3A6B"/>
                <w:sz w:val="20"/>
                <w:szCs w:val="20"/>
                <w:rtl/>
              </w:rPr>
              <w:t>הנחיות היועץ המשפטי לממשלה</w:t>
            </w:r>
          </w:p>
        </w:tc>
      </w:tr>
      <w:tr w:rsidR="00A433DA" w14:paraId="56EB14C4"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0" w14:textId="77777777" w:rsidR="00A433DA" w:rsidRDefault="008F0B43" w:rsidP="00D166C6">
            <w:hyperlink r:id="rId16"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בתי</w:t>
              </w:r>
              <w:proofErr w:type="spellEnd"/>
              <w:r>
                <w:rPr>
                  <w:color w:val="2E75B6"/>
                  <w:sz w:val="19"/>
                  <w:szCs w:val="19"/>
                  <w:u w:val="single"/>
                </w:rPr>
                <w:t xml:space="preserve"> </w:t>
              </w:r>
              <w:proofErr w:type="spellStart"/>
              <w:r>
                <w:rPr>
                  <w:color w:val="2E75B6"/>
                  <w:sz w:val="19"/>
                  <w:szCs w:val="19"/>
                  <w:u w:val="single"/>
                </w:rPr>
                <w:t>משפט</w:t>
              </w:r>
              <w:proofErr w:type="spellEnd"/>
              <w:r>
                <w:rPr>
                  <w:color w:val="2E75B6"/>
                  <w:sz w:val="19"/>
                  <w:szCs w:val="19"/>
                  <w:u w:val="single"/>
                </w:rPr>
                <w:t xml:space="preserve"> </w:t>
              </w:r>
              <w:proofErr w:type="spellStart"/>
              <w:r>
                <w:rPr>
                  <w:color w:val="2E75B6"/>
                  <w:sz w:val="19"/>
                  <w:szCs w:val="19"/>
                  <w:u w:val="single"/>
                </w:rPr>
                <w:t>מינהליים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1" w14:textId="77777777" w:rsidR="00A433DA" w:rsidRDefault="008F0B43" w:rsidP="00D166C6">
            <w:r>
              <w:rPr>
                <w:sz w:val="19"/>
                <w:szCs w:val="19"/>
              </w:rPr>
              <w:t>2000</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2" w14:textId="77777777" w:rsidR="00A433DA" w:rsidRDefault="008F0B43" w:rsidP="00D166C6">
            <w:r>
              <w:rPr>
                <w:sz w:val="19"/>
                <w:szCs w:val="19"/>
                <w:rtl/>
              </w:rPr>
              <w:t xml:space="preserve">מסדיר את סמכות בתי המשפט לעניינים </w:t>
            </w:r>
            <w:proofErr w:type="spellStart"/>
            <w:r>
              <w:rPr>
                <w:sz w:val="19"/>
                <w:szCs w:val="19"/>
                <w:rtl/>
              </w:rPr>
              <w:t>מינהליים</w:t>
            </w:r>
            <w:proofErr w:type="spellEnd"/>
            <w:r>
              <w:rPr>
                <w:sz w:val="19"/>
                <w:szCs w:val="19"/>
                <w:rtl/>
              </w:rPr>
              <w:t xml:space="preserve"> לדון בעתירות כנגד רשויות ציבוריות</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3" w14:textId="77777777" w:rsidR="00A433DA" w:rsidRDefault="008F0B43" w:rsidP="00D166C6">
            <w:r>
              <w:rPr>
                <w:b/>
                <w:bCs/>
                <w:color w:val="1B3A6B"/>
                <w:sz w:val="20"/>
                <w:szCs w:val="20"/>
                <w:rtl/>
              </w:rPr>
              <w:t xml:space="preserve">חוק בתי משפט לעניינים </w:t>
            </w:r>
            <w:proofErr w:type="spellStart"/>
            <w:r>
              <w:rPr>
                <w:b/>
                <w:bCs/>
                <w:color w:val="1B3A6B"/>
                <w:sz w:val="20"/>
                <w:szCs w:val="20"/>
                <w:rtl/>
              </w:rPr>
              <w:t>מינהליים</w:t>
            </w:r>
            <w:proofErr w:type="spellEnd"/>
            <w:r>
              <w:rPr>
                <w:b/>
                <w:bCs/>
                <w:color w:val="1B3A6B"/>
                <w:sz w:val="20"/>
                <w:szCs w:val="20"/>
                <w:rtl/>
              </w:rPr>
              <w:t>, תש"ס-2000</w:t>
            </w:r>
          </w:p>
        </w:tc>
      </w:tr>
      <w:tr w:rsidR="00A433DA" w14:paraId="56EB14C9"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C5" w14:textId="77777777" w:rsidR="00A433DA" w:rsidRDefault="008F0B43" w:rsidP="00D166C6">
            <w:hyperlink r:id="rId17" w:history="1">
              <w:proofErr w:type="spellStart"/>
              <w:r>
                <w:rPr>
                  <w:color w:val="2E75B6"/>
                  <w:sz w:val="19"/>
                  <w:szCs w:val="19"/>
                  <w:u w:val="single"/>
                </w:rPr>
                <w:t>נציבות</w:t>
              </w:r>
              <w:proofErr w:type="spellEnd"/>
              <w:r>
                <w:rPr>
                  <w:color w:val="2E75B6"/>
                  <w:sz w:val="19"/>
                  <w:szCs w:val="19"/>
                  <w:u w:val="single"/>
                </w:rPr>
                <w:t xml:space="preserve"> </w:t>
              </w:r>
              <w:r>
                <w:rPr>
                  <w:color w:val="2E75B6"/>
                  <w:sz w:val="19"/>
                  <w:szCs w:val="19"/>
                  <w:u w:val="single"/>
                </w:rPr>
                <w:t>שירות</w:t>
              </w:r>
              <w:r>
                <w:rPr>
                  <w:color w:val="2E75B6"/>
                  <w:sz w:val="19"/>
                  <w:szCs w:val="19"/>
                  <w:u w:val="single"/>
                </w:rPr>
                <w:t xml:space="preserve"> </w:t>
              </w:r>
              <w:proofErr w:type="spellStart"/>
              <w:r>
                <w:rPr>
                  <w:color w:val="2E75B6"/>
                  <w:sz w:val="19"/>
                  <w:szCs w:val="19"/>
                  <w:u w:val="single"/>
                </w:rPr>
                <w:t>המדינה</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C6" w14:textId="77777777" w:rsidR="00A433DA" w:rsidRDefault="008F0B43" w:rsidP="00D166C6">
            <w:r>
              <w:rPr>
                <w:sz w:val="19"/>
                <w:szCs w:val="19"/>
              </w:rPr>
              <w:t>2000</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C7" w14:textId="77777777" w:rsidR="00A433DA" w:rsidRDefault="008F0B43" w:rsidP="00D166C6">
            <w:r>
              <w:rPr>
                <w:sz w:val="19"/>
                <w:szCs w:val="19"/>
                <w:rtl/>
              </w:rPr>
              <w:t>כללים המסדירים את התנהגות עובדי ציבור ונבחרי ציבור, מניעת ניגוד עניינים וקבלת טובות הנאה</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C8" w14:textId="77777777" w:rsidR="00A433DA" w:rsidRDefault="008F0B43" w:rsidP="00D166C6">
            <w:r>
              <w:rPr>
                <w:b/>
                <w:bCs/>
                <w:color w:val="1B3A6B"/>
                <w:sz w:val="20"/>
                <w:szCs w:val="20"/>
                <w:rtl/>
              </w:rPr>
              <w:t>כללי האתיקה לעובדי ציבור</w:t>
            </w:r>
          </w:p>
        </w:tc>
      </w:tr>
      <w:tr w:rsidR="00A433DA" w14:paraId="56EB14CE"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A" w14:textId="77777777" w:rsidR="00A433DA" w:rsidRDefault="008F0B43" w:rsidP="00D166C6">
            <w:hyperlink r:id="rId18"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מתנות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B" w14:textId="77777777" w:rsidR="00A433DA" w:rsidRDefault="008F0B43" w:rsidP="00D166C6">
            <w:r>
              <w:rPr>
                <w:sz w:val="19"/>
                <w:szCs w:val="19"/>
              </w:rPr>
              <w:t>1979</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C" w14:textId="77777777" w:rsidR="00A433DA" w:rsidRDefault="008F0B43" w:rsidP="00D166C6">
            <w:r>
              <w:rPr>
                <w:sz w:val="19"/>
                <w:szCs w:val="19"/>
                <w:rtl/>
              </w:rPr>
              <w:t>אוסר על עובד ציבור לקבל מתנות בשל מילוי תפקידו</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CD" w14:textId="77777777" w:rsidR="00A433DA" w:rsidRDefault="008F0B43" w:rsidP="00D166C6">
            <w:r>
              <w:rPr>
                <w:b/>
                <w:bCs/>
                <w:color w:val="1B3A6B"/>
                <w:sz w:val="20"/>
                <w:szCs w:val="20"/>
                <w:rtl/>
              </w:rPr>
              <w:t>חוק שירות הציבור (מתנות), תש"ם-1979</w:t>
            </w:r>
          </w:p>
        </w:tc>
      </w:tr>
      <w:tr w:rsidR="00A433DA" w14:paraId="56EB14D3"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CF" w14:textId="77777777" w:rsidR="00A433DA" w:rsidRDefault="008F0B43" w:rsidP="00D166C6">
            <w:hyperlink r:id="rId19"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הגבלות</w:t>
              </w:r>
              <w:proofErr w:type="spellEnd"/>
              <w:r>
                <w:rPr>
                  <w:color w:val="2E75B6"/>
                  <w:sz w:val="19"/>
                  <w:szCs w:val="19"/>
                  <w:u w:val="single"/>
                </w:rPr>
                <w:t xml:space="preserve"> </w:t>
              </w:r>
              <w:proofErr w:type="spellStart"/>
              <w:r>
                <w:rPr>
                  <w:color w:val="2E75B6"/>
                  <w:sz w:val="19"/>
                  <w:szCs w:val="19"/>
                  <w:u w:val="single"/>
                </w:rPr>
                <w:t>פרישה</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D0" w14:textId="77777777" w:rsidR="00A433DA" w:rsidRDefault="008F0B43" w:rsidP="00D166C6">
            <w:r>
              <w:rPr>
                <w:sz w:val="19"/>
                <w:szCs w:val="19"/>
              </w:rPr>
              <w:t>1969</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D1" w14:textId="77777777" w:rsidR="00A433DA" w:rsidRDefault="008F0B43" w:rsidP="00D166C6">
            <w:r>
              <w:rPr>
                <w:sz w:val="19"/>
                <w:szCs w:val="19"/>
                <w:rtl/>
              </w:rPr>
              <w:t>מגביל עובד ציבור שפרש מלעסוק בענייני תיק שטיפל בו במהלך שירותו</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D2" w14:textId="77777777" w:rsidR="00A433DA" w:rsidRDefault="008F0B43" w:rsidP="00D166C6">
            <w:r>
              <w:rPr>
                <w:b/>
                <w:bCs/>
                <w:color w:val="1B3A6B"/>
                <w:sz w:val="20"/>
                <w:szCs w:val="20"/>
                <w:rtl/>
              </w:rPr>
              <w:t>חוק שירות הציבור (הגבלות לאחר פרישה), תשכ"ט-1969</w:t>
            </w:r>
          </w:p>
        </w:tc>
      </w:tr>
    </w:tbl>
    <w:p w14:paraId="56EB14D4" w14:textId="77777777" w:rsidR="00A433DA" w:rsidRDefault="00A433DA" w:rsidP="00D166C6">
      <w:pPr>
        <w:spacing w:before="60" w:after="60"/>
      </w:pPr>
    </w:p>
    <w:p w14:paraId="56EB14D5" w14:textId="77777777" w:rsidR="00A433DA" w:rsidRDefault="00A433DA" w:rsidP="00D166C6">
      <w:pPr>
        <w:pBdr>
          <w:bottom w:val="single" w:sz="4" w:space="1" w:color="B0C4DE"/>
        </w:pBdr>
        <w:spacing w:before="120" w:after="120"/>
      </w:pPr>
    </w:p>
    <w:p w14:paraId="56EB14D6"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4D8"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4D7" w14:textId="77777777" w:rsidR="00A433DA" w:rsidRDefault="008F0B43" w:rsidP="00D166C6">
            <w:r>
              <w:rPr>
                <w:b/>
                <w:bCs/>
                <w:color w:val="FFFFFF"/>
                <w:sz w:val="28"/>
                <w:szCs w:val="28"/>
                <w:rtl/>
              </w:rPr>
              <w:t xml:space="preserve">3. חוק חובת </w:t>
            </w:r>
            <w:r>
              <w:rPr>
                <w:b/>
                <w:bCs/>
                <w:color w:val="FFFFFF"/>
                <w:sz w:val="28"/>
                <w:szCs w:val="28"/>
                <w:rtl/>
              </w:rPr>
              <w:t>המכרזים ורכש ציבורי</w:t>
            </w:r>
          </w:p>
        </w:tc>
      </w:tr>
    </w:tbl>
    <w:p w14:paraId="56EB14D9" w14:textId="77777777" w:rsidR="00A433DA" w:rsidRDefault="00A433DA" w:rsidP="00D166C6">
      <w:pPr>
        <w:spacing w:before="60" w:after="60"/>
      </w:pPr>
    </w:p>
    <w:p w14:paraId="56EB14DA" w14:textId="77777777" w:rsidR="00A433DA" w:rsidRDefault="008F0B43" w:rsidP="00D166C6">
      <w:pPr>
        <w:spacing w:before="60" w:after="120"/>
      </w:pPr>
      <w:r>
        <w:rPr>
          <w:rtl/>
        </w:rPr>
        <w:t>אשכול רשויות מקומיות כגוף ציבורי מחויב לקיים מכרזים בהתאם לחוק חובת המכרזים ותקנותיו. חוק זה נועד להבטיח שוויון בין המתמודדים, מניעת שחיתות, יעילות כלכלית ושקיפות בהוצאה הציבורית.</w:t>
      </w:r>
    </w:p>
    <w:p w14:paraId="56EB14DB" w14:textId="77777777" w:rsidR="00A433DA" w:rsidRDefault="008F0B43" w:rsidP="00D166C6">
      <w:pPr>
        <w:spacing w:before="60" w:after="120"/>
      </w:pPr>
      <w:r>
        <w:rPr>
          <w:rtl/>
        </w:rPr>
        <w:t xml:space="preserve">פטורים ממכרז ניתנים בתנאים מוגדרים בחוק ובתקנות </w:t>
      </w:r>
      <w:r>
        <w:rPr>
          <w:rtl/>
        </w:rPr>
        <w:t>(ספק יחיד, מצב חירום, סכומים נמוכים מהסף הקבוע).</w:t>
      </w:r>
    </w:p>
    <w:p w14:paraId="56EB14DC"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4E1"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DD"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DE"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DF"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4E0" w14:textId="77777777" w:rsidR="00A433DA" w:rsidRDefault="008F0B43" w:rsidP="00D166C6">
            <w:r>
              <w:rPr>
                <w:b/>
                <w:bCs/>
                <w:color w:val="FFFFFF"/>
                <w:sz w:val="20"/>
                <w:szCs w:val="20"/>
                <w:rtl/>
              </w:rPr>
              <w:t>שם החוק / ההנחיה</w:t>
            </w:r>
          </w:p>
        </w:tc>
      </w:tr>
      <w:tr w:rsidR="00A433DA" w14:paraId="56EB14E6"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2" w14:textId="77777777" w:rsidR="00A433DA" w:rsidRDefault="008F0B43" w:rsidP="00D166C6">
            <w:hyperlink r:id="rId20"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המכרזים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3" w14:textId="77777777" w:rsidR="00A433DA" w:rsidRDefault="008F0B43" w:rsidP="00D166C6">
            <w:r>
              <w:rPr>
                <w:sz w:val="19"/>
                <w:szCs w:val="19"/>
              </w:rPr>
              <w:t>1992</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4" w14:textId="77777777" w:rsidR="00A433DA" w:rsidRDefault="008F0B43" w:rsidP="00D166C6">
            <w:r>
              <w:rPr>
                <w:sz w:val="19"/>
                <w:szCs w:val="19"/>
                <w:rtl/>
              </w:rPr>
              <w:t>חוק המחייב גופים ציבוריים לערוך מכרזים לרכישת ציוד, שירותים ועבודות, ומסדיר פטורים ממכרז</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5" w14:textId="77777777" w:rsidR="00A433DA" w:rsidRDefault="008F0B43" w:rsidP="00D166C6">
            <w:r>
              <w:rPr>
                <w:b/>
                <w:bCs/>
                <w:color w:val="1B3A6B"/>
                <w:sz w:val="20"/>
                <w:szCs w:val="20"/>
                <w:rtl/>
              </w:rPr>
              <w:t>חוק חובת המכרזים, תשנ"ב-1992</w:t>
            </w:r>
          </w:p>
        </w:tc>
      </w:tr>
      <w:tr w:rsidR="00A433DA" w14:paraId="56EB14EB"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E7" w14:textId="77777777" w:rsidR="00A433DA" w:rsidRDefault="008F0B43" w:rsidP="00D166C6">
            <w:hyperlink r:id="rId21"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תקנות</w:t>
              </w:r>
              <w:proofErr w:type="spellEnd"/>
              <w:r>
                <w:rPr>
                  <w:color w:val="2E75B6"/>
                  <w:sz w:val="19"/>
                  <w:szCs w:val="19"/>
                  <w:u w:val="single"/>
                </w:rPr>
                <w:t xml:space="preserve"> </w:t>
              </w:r>
              <w:proofErr w:type="spellStart"/>
              <w:r>
                <w:rPr>
                  <w:color w:val="2E75B6"/>
                  <w:sz w:val="19"/>
                  <w:szCs w:val="19"/>
                  <w:u w:val="single"/>
                </w:rPr>
                <w:t>המכרזים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E8" w14:textId="77777777" w:rsidR="00A433DA" w:rsidRDefault="008F0B43" w:rsidP="00D166C6">
            <w:r>
              <w:rPr>
                <w:sz w:val="19"/>
                <w:szCs w:val="19"/>
              </w:rPr>
              <w:t>1993</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E9" w14:textId="77777777" w:rsidR="00A433DA" w:rsidRDefault="008F0B43" w:rsidP="00D166C6">
            <w:r>
              <w:rPr>
                <w:sz w:val="19"/>
                <w:szCs w:val="19"/>
                <w:rtl/>
              </w:rPr>
              <w:t>קובעות סכומי סף, נהלי הגשת הצעות, בחינת הצעות, פרסום ועוד</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EA" w14:textId="77777777" w:rsidR="00A433DA" w:rsidRDefault="008F0B43" w:rsidP="00D166C6">
            <w:r>
              <w:rPr>
                <w:b/>
                <w:bCs/>
                <w:color w:val="1B3A6B"/>
                <w:sz w:val="20"/>
                <w:szCs w:val="20"/>
                <w:rtl/>
              </w:rPr>
              <w:t>תקנות חובת המכרזים, תשנ"ג-1993</w:t>
            </w:r>
          </w:p>
        </w:tc>
      </w:tr>
      <w:tr w:rsidR="00A433DA" w14:paraId="56EB14F0"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C" w14:textId="77777777" w:rsidR="00A433DA" w:rsidRDefault="008F0B43" w:rsidP="00D166C6">
            <w:hyperlink r:id="rId22"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מכרזים</w:t>
              </w:r>
              <w:proofErr w:type="spellEnd"/>
              <w:r>
                <w:rPr>
                  <w:color w:val="2E75B6"/>
                  <w:sz w:val="19"/>
                  <w:szCs w:val="19"/>
                  <w:u w:val="single"/>
                </w:rPr>
                <w:t xml:space="preserve"> </w:t>
              </w:r>
              <w:proofErr w:type="spellStart"/>
              <w:r>
                <w:rPr>
                  <w:color w:val="2E75B6"/>
                  <w:sz w:val="19"/>
                  <w:szCs w:val="19"/>
                  <w:u w:val="single"/>
                </w:rPr>
                <w:t>מקומיים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D" w14:textId="77777777" w:rsidR="00A433DA" w:rsidRDefault="008F0B43" w:rsidP="00D166C6">
            <w:r>
              <w:rPr>
                <w:sz w:val="19"/>
                <w:szCs w:val="19"/>
              </w:rPr>
              <w:t>1988</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E" w14:textId="77777777" w:rsidR="00A433DA" w:rsidRDefault="008F0B43" w:rsidP="00D166C6">
            <w:r>
              <w:rPr>
                <w:sz w:val="19"/>
                <w:szCs w:val="19"/>
                <w:rtl/>
              </w:rPr>
              <w:t>מסדיר ספציפית את נוהל המכרזים ברשויות מקומיות, הרכב ועדות מכרזים וסמכויותיהן</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EF" w14:textId="77777777" w:rsidR="00A433DA" w:rsidRDefault="008F0B43" w:rsidP="00D166C6">
            <w:r>
              <w:rPr>
                <w:b/>
                <w:bCs/>
                <w:color w:val="1B3A6B"/>
                <w:sz w:val="20"/>
                <w:szCs w:val="20"/>
                <w:rtl/>
              </w:rPr>
              <w:t>חוק הרשויות המקומיות (מכרזים), תשמ"ח-1988</w:t>
            </w:r>
          </w:p>
        </w:tc>
      </w:tr>
      <w:tr w:rsidR="00A433DA" w14:paraId="56EB14F5"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F1" w14:textId="77777777" w:rsidR="00A433DA" w:rsidRDefault="008F0B43" w:rsidP="00D166C6">
            <w:hyperlink r:id="rId23"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תקנות</w:t>
              </w:r>
              <w:proofErr w:type="spellEnd"/>
              <w:r>
                <w:rPr>
                  <w:color w:val="2E75B6"/>
                  <w:sz w:val="19"/>
                  <w:szCs w:val="19"/>
                  <w:u w:val="single"/>
                </w:rPr>
                <w:t xml:space="preserve"> </w:t>
              </w:r>
              <w:proofErr w:type="spellStart"/>
              <w:r>
                <w:rPr>
                  <w:color w:val="2E75B6"/>
                  <w:sz w:val="19"/>
                  <w:szCs w:val="19"/>
                  <w:u w:val="single"/>
                </w:rPr>
                <w:t>מכרזים</w:t>
              </w:r>
              <w:proofErr w:type="spellEnd"/>
              <w:r>
                <w:rPr>
                  <w:color w:val="2E75B6"/>
                  <w:sz w:val="19"/>
                  <w:szCs w:val="19"/>
                  <w:u w:val="single"/>
                </w:rPr>
                <w:t xml:space="preserve"> </w:t>
              </w:r>
              <w:proofErr w:type="spellStart"/>
              <w:r>
                <w:rPr>
                  <w:color w:val="2E75B6"/>
                  <w:sz w:val="19"/>
                  <w:szCs w:val="19"/>
                  <w:u w:val="single"/>
                </w:rPr>
                <w:t>מקומיים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F2" w14:textId="77777777" w:rsidR="00A433DA" w:rsidRDefault="008F0B43" w:rsidP="00D166C6">
            <w:r>
              <w:rPr>
                <w:sz w:val="19"/>
                <w:szCs w:val="19"/>
              </w:rPr>
              <w:t>1987</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F3" w14:textId="77777777" w:rsidR="00A433DA" w:rsidRDefault="008F0B43" w:rsidP="00D166C6">
            <w:r>
              <w:rPr>
                <w:sz w:val="19"/>
                <w:szCs w:val="19"/>
                <w:rtl/>
              </w:rPr>
              <w:t>תקנות המפרטות את כללי עריכת המכרז, פרסומו ופתיחת ההצעות ברשויות מקומיות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4F4" w14:textId="77777777" w:rsidR="00A433DA" w:rsidRDefault="008F0B43" w:rsidP="00D166C6">
            <w:r>
              <w:rPr>
                <w:b/>
                <w:bCs/>
                <w:color w:val="1B3A6B"/>
                <w:sz w:val="20"/>
                <w:szCs w:val="20"/>
                <w:rtl/>
              </w:rPr>
              <w:t>תקנות הרשויות המקומיות (מכרזים), תשמ"ח-1987</w:t>
            </w:r>
          </w:p>
        </w:tc>
      </w:tr>
      <w:tr w:rsidR="00A433DA" w14:paraId="56EB14FA"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F6" w14:textId="77777777" w:rsidR="00A433DA" w:rsidRDefault="008F0B43" w:rsidP="00D166C6">
            <w:hyperlink r:id="rId24" w:history="1">
              <w:r>
                <w:rPr>
                  <w:color w:val="2E75B6"/>
                  <w:sz w:val="19"/>
                  <w:szCs w:val="19"/>
                  <w:u w:val="single"/>
                </w:rPr>
                <w:t>משרד</w:t>
              </w:r>
              <w:r>
                <w:rPr>
                  <w:color w:val="2E75B6"/>
                  <w:sz w:val="19"/>
                  <w:szCs w:val="19"/>
                  <w:u w:val="single"/>
                </w:rPr>
                <w:t xml:space="preserve"> </w:t>
              </w:r>
              <w:r>
                <w:rPr>
                  <w:color w:val="2E75B6"/>
                  <w:sz w:val="19"/>
                  <w:szCs w:val="19"/>
                  <w:u w:val="single"/>
                </w:rPr>
                <w:t>הפנים</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F7"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F8" w14:textId="77777777" w:rsidR="00A433DA" w:rsidRDefault="008F0B43" w:rsidP="00D166C6">
            <w:r>
              <w:rPr>
                <w:sz w:val="19"/>
                <w:szCs w:val="19"/>
                <w:rtl/>
              </w:rPr>
              <w:t>הנחיות מפורטות לביצוע הליכי רכש, כולל מינוי ועדות, ניהול פרוטוקולים ותיעוד</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4F9" w14:textId="77777777" w:rsidR="00A433DA" w:rsidRDefault="008F0B43" w:rsidP="00D166C6">
            <w:r>
              <w:rPr>
                <w:b/>
                <w:bCs/>
                <w:color w:val="1B3A6B"/>
                <w:sz w:val="20"/>
                <w:szCs w:val="20"/>
                <w:rtl/>
              </w:rPr>
              <w:t>חוזרי מנכ"ל - רכש ומכרזים</w:t>
            </w:r>
          </w:p>
        </w:tc>
      </w:tr>
    </w:tbl>
    <w:p w14:paraId="56EB14FB" w14:textId="77777777" w:rsidR="00A433DA" w:rsidRDefault="00A433DA" w:rsidP="00D166C6">
      <w:pPr>
        <w:spacing w:before="60" w:after="60"/>
      </w:pPr>
    </w:p>
    <w:p w14:paraId="56EB14FC" w14:textId="77777777" w:rsidR="00A433DA" w:rsidRDefault="00A433DA" w:rsidP="00D166C6">
      <w:pPr>
        <w:pBdr>
          <w:bottom w:val="single" w:sz="4" w:space="1" w:color="B0C4DE"/>
        </w:pBdr>
        <w:spacing w:before="120" w:after="120"/>
      </w:pPr>
    </w:p>
    <w:p w14:paraId="56EB14FD"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4FF"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4FE" w14:textId="77777777" w:rsidR="00A433DA" w:rsidRDefault="008F0B43" w:rsidP="00D166C6">
            <w:r>
              <w:rPr>
                <w:b/>
                <w:bCs/>
                <w:color w:val="FFFFFF"/>
                <w:sz w:val="28"/>
                <w:szCs w:val="28"/>
                <w:rtl/>
              </w:rPr>
              <w:t>4. חופש מידע ושקיפות</w:t>
            </w:r>
          </w:p>
        </w:tc>
      </w:tr>
    </w:tbl>
    <w:p w14:paraId="56EB1500" w14:textId="77777777" w:rsidR="00A433DA" w:rsidRDefault="00A433DA" w:rsidP="00D166C6">
      <w:pPr>
        <w:spacing w:before="60" w:after="60"/>
      </w:pPr>
    </w:p>
    <w:p w14:paraId="56EB1501" w14:textId="77777777" w:rsidR="00A433DA" w:rsidRDefault="008F0B43" w:rsidP="00D166C6">
      <w:pPr>
        <w:spacing w:before="60" w:after="120"/>
      </w:pPr>
      <w:r>
        <w:rPr>
          <w:rtl/>
        </w:rPr>
        <w:t xml:space="preserve">חוק </w:t>
      </w:r>
      <w:r>
        <w:rPr>
          <w:rtl/>
        </w:rPr>
        <w:t>חופש המידע מחייב את הרשות לפרסם מידע יזום ולענות לבקשות מידע של הציבור תוך 30 יום. האשכול ממנה ממונה על חופש המידע, מפרסם דו"חות שנתיים ומקיים מדיניות שקיפות מלאה.</w:t>
      </w:r>
    </w:p>
    <w:p w14:paraId="56EB1502"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507"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03"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04"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05"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06" w14:textId="77777777" w:rsidR="00A433DA" w:rsidRDefault="008F0B43" w:rsidP="00D166C6">
            <w:r>
              <w:rPr>
                <w:b/>
                <w:bCs/>
                <w:color w:val="FFFFFF"/>
                <w:sz w:val="20"/>
                <w:szCs w:val="20"/>
                <w:rtl/>
              </w:rPr>
              <w:t>שם החוק / ההנחיה</w:t>
            </w:r>
          </w:p>
        </w:tc>
      </w:tr>
      <w:tr w:rsidR="00A433DA" w14:paraId="56EB150C"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08" w14:textId="77777777" w:rsidR="00A433DA" w:rsidRDefault="008F0B43" w:rsidP="00D166C6">
            <w:hyperlink r:id="rId25"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חופש</w:t>
              </w:r>
              <w:proofErr w:type="spellEnd"/>
              <w:r>
                <w:rPr>
                  <w:color w:val="2E75B6"/>
                  <w:sz w:val="19"/>
                  <w:szCs w:val="19"/>
                  <w:u w:val="single"/>
                </w:rPr>
                <w:t xml:space="preserve"> </w:t>
              </w:r>
              <w:proofErr w:type="spellStart"/>
              <w:r>
                <w:rPr>
                  <w:color w:val="2E75B6"/>
                  <w:sz w:val="19"/>
                  <w:szCs w:val="19"/>
                  <w:u w:val="single"/>
                </w:rPr>
                <w:t>המידע</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09" w14:textId="77777777" w:rsidR="00A433DA" w:rsidRDefault="008F0B43" w:rsidP="00D166C6">
            <w:r>
              <w:rPr>
                <w:sz w:val="19"/>
                <w:szCs w:val="19"/>
              </w:rPr>
              <w:t>1998</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0A" w14:textId="77777777" w:rsidR="00A433DA" w:rsidRDefault="008F0B43" w:rsidP="00D166C6">
            <w:r>
              <w:rPr>
                <w:sz w:val="19"/>
                <w:szCs w:val="19"/>
                <w:rtl/>
              </w:rPr>
              <w:t>מעניק לכל אזרח זכות לקבל מידע מרשות ציבורית; מגדיר חובות גילוי, פרסום יזום ומגבלות על מסירת מידע</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0B" w14:textId="77777777" w:rsidR="00A433DA" w:rsidRDefault="008F0B43" w:rsidP="00D166C6">
            <w:r>
              <w:rPr>
                <w:b/>
                <w:bCs/>
                <w:color w:val="1B3A6B"/>
                <w:sz w:val="20"/>
                <w:szCs w:val="20"/>
                <w:rtl/>
              </w:rPr>
              <w:t>חוק חופש המידע, תשנ"ח-1998</w:t>
            </w:r>
          </w:p>
        </w:tc>
      </w:tr>
      <w:tr w:rsidR="00A433DA" w14:paraId="56EB1511"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0D" w14:textId="77777777" w:rsidR="00A433DA" w:rsidRDefault="008F0B43" w:rsidP="00D166C6">
            <w:hyperlink r:id="rId26"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תקנות</w:t>
              </w:r>
              <w:proofErr w:type="spellEnd"/>
              <w:r>
                <w:rPr>
                  <w:color w:val="2E75B6"/>
                  <w:sz w:val="19"/>
                  <w:szCs w:val="19"/>
                  <w:u w:val="single"/>
                </w:rPr>
                <w:t xml:space="preserve"> </w:t>
              </w:r>
              <w:proofErr w:type="spellStart"/>
              <w:r>
                <w:rPr>
                  <w:color w:val="2E75B6"/>
                  <w:sz w:val="19"/>
                  <w:szCs w:val="19"/>
                  <w:u w:val="single"/>
                </w:rPr>
                <w:t>אגרות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0E" w14:textId="77777777" w:rsidR="00A433DA" w:rsidRDefault="008F0B43" w:rsidP="00D166C6">
            <w:r>
              <w:rPr>
                <w:sz w:val="19"/>
                <w:szCs w:val="19"/>
              </w:rPr>
              <w:t>1999</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0F" w14:textId="77777777" w:rsidR="00A433DA" w:rsidRDefault="008F0B43" w:rsidP="00D166C6">
            <w:r>
              <w:rPr>
                <w:sz w:val="19"/>
                <w:szCs w:val="19"/>
                <w:rtl/>
              </w:rPr>
              <w:t>קובעות את האגרות שרשאית הרשות לגבות עבור עיבוד בקשות לקבלת מידע</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10" w14:textId="77777777" w:rsidR="00A433DA" w:rsidRDefault="008F0B43" w:rsidP="00D166C6">
            <w:r>
              <w:rPr>
                <w:b/>
                <w:bCs/>
                <w:color w:val="1B3A6B"/>
                <w:sz w:val="20"/>
                <w:szCs w:val="20"/>
                <w:rtl/>
              </w:rPr>
              <w:t>תקנות חופש המידע (אגרות), תשנ"ט-1999</w:t>
            </w:r>
          </w:p>
        </w:tc>
      </w:tr>
      <w:tr w:rsidR="00A433DA" w14:paraId="56EB1516"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2" w14:textId="77777777" w:rsidR="00A433DA" w:rsidRDefault="008F0B43" w:rsidP="00D166C6">
            <w:hyperlink r:id="rId27"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תקנות</w:t>
              </w:r>
              <w:proofErr w:type="spellEnd"/>
              <w:r>
                <w:rPr>
                  <w:color w:val="2E75B6"/>
                  <w:sz w:val="19"/>
                  <w:szCs w:val="19"/>
                  <w:u w:val="single"/>
                </w:rPr>
                <w:t xml:space="preserve"> </w:t>
              </w:r>
              <w:proofErr w:type="spellStart"/>
              <w:r>
                <w:rPr>
                  <w:color w:val="2E75B6"/>
                  <w:sz w:val="19"/>
                  <w:szCs w:val="19"/>
                  <w:u w:val="single"/>
                </w:rPr>
                <w:t>עיון</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3" w14:textId="77777777" w:rsidR="00A433DA" w:rsidRDefault="008F0B43" w:rsidP="00D166C6">
            <w:r>
              <w:rPr>
                <w:sz w:val="19"/>
                <w:szCs w:val="19"/>
              </w:rPr>
              <w:t>1999</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4" w14:textId="77777777" w:rsidR="00A433DA" w:rsidRDefault="008F0B43" w:rsidP="00D166C6">
            <w:r>
              <w:rPr>
                <w:sz w:val="19"/>
                <w:szCs w:val="19"/>
                <w:rtl/>
              </w:rPr>
              <w:t>מגדירות את דרך הגשת הבקשה, אופן ביצוע העיון ומועדי הטיפול</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5" w14:textId="77777777" w:rsidR="00A433DA" w:rsidRDefault="008F0B43" w:rsidP="00D166C6">
            <w:r>
              <w:rPr>
                <w:b/>
                <w:bCs/>
                <w:color w:val="1B3A6B"/>
                <w:sz w:val="20"/>
                <w:szCs w:val="20"/>
                <w:rtl/>
              </w:rPr>
              <w:t>תקנות חופש המידע (הגשת בקשה ועיון במסמכים)</w:t>
            </w:r>
          </w:p>
        </w:tc>
      </w:tr>
      <w:tr w:rsidR="00A433DA" w14:paraId="56EB151B"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17" w14:textId="77777777" w:rsidR="00A433DA" w:rsidRDefault="008F0B43" w:rsidP="00D166C6">
            <w:hyperlink r:id="rId28" w:history="1">
              <w:proofErr w:type="spellStart"/>
              <w:r>
                <w:rPr>
                  <w:color w:val="2E75B6"/>
                  <w:sz w:val="19"/>
                  <w:szCs w:val="19"/>
                  <w:u w:val="single"/>
                </w:rPr>
                <w:t>ממשלה</w:t>
              </w:r>
              <w:proofErr w:type="spellEnd"/>
              <w:r>
                <w:rPr>
                  <w:color w:val="2E75B6"/>
                  <w:sz w:val="19"/>
                  <w:szCs w:val="19"/>
                  <w:u w:val="single"/>
                </w:rPr>
                <w:t xml:space="preserve"> - </w:t>
              </w:r>
              <w:proofErr w:type="spellStart"/>
              <w:r>
                <w:rPr>
                  <w:color w:val="2E75B6"/>
                  <w:sz w:val="19"/>
                  <w:szCs w:val="19"/>
                  <w:u w:val="single"/>
                </w:rPr>
                <w:t>חופש</w:t>
              </w:r>
              <w:proofErr w:type="spellEnd"/>
              <w:r>
                <w:rPr>
                  <w:color w:val="2E75B6"/>
                  <w:sz w:val="19"/>
                  <w:szCs w:val="19"/>
                  <w:u w:val="single"/>
                </w:rPr>
                <w:t xml:space="preserve"> </w:t>
              </w:r>
              <w:r>
                <w:rPr>
                  <w:color w:val="2E75B6"/>
                  <w:sz w:val="19"/>
                  <w:szCs w:val="19"/>
                  <w:u w:val="single"/>
                </w:rPr>
                <w:t>מידע</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18"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19" w14:textId="77777777" w:rsidR="00A433DA" w:rsidRDefault="008F0B43" w:rsidP="00D166C6">
            <w:r>
              <w:rPr>
                <w:sz w:val="19"/>
                <w:szCs w:val="19"/>
                <w:rtl/>
              </w:rPr>
              <w:t>הנחיות פרקטיות לממונים על חופש המידע ברשויות ציבוריות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1A" w14:textId="77777777" w:rsidR="00A433DA" w:rsidRDefault="008F0B43" w:rsidP="00D166C6">
            <w:r>
              <w:rPr>
                <w:b/>
                <w:bCs/>
                <w:color w:val="1B3A6B"/>
                <w:sz w:val="20"/>
                <w:szCs w:val="20"/>
                <w:rtl/>
              </w:rPr>
              <w:t>מדריך ממונה על חופש המידע</w:t>
            </w:r>
          </w:p>
        </w:tc>
      </w:tr>
      <w:tr w:rsidR="00A433DA" w14:paraId="56EB1520"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C" w14:textId="77777777" w:rsidR="00A433DA" w:rsidRDefault="008F0B43" w:rsidP="00D166C6">
            <w:hyperlink r:id="rId29" w:history="1">
              <w:proofErr w:type="spellStart"/>
              <w:r>
                <w:rPr>
                  <w:color w:val="2E75B6"/>
                  <w:sz w:val="19"/>
                  <w:szCs w:val="19"/>
                  <w:u w:val="single"/>
                </w:rPr>
                <w:t>פרסום</w:t>
              </w:r>
              <w:proofErr w:type="spellEnd"/>
              <w:r>
                <w:rPr>
                  <w:color w:val="2E75B6"/>
                  <w:sz w:val="19"/>
                  <w:szCs w:val="19"/>
                  <w:u w:val="single"/>
                </w:rPr>
                <w:t xml:space="preserve"> </w:t>
              </w:r>
              <w:proofErr w:type="spellStart"/>
              <w:r>
                <w:rPr>
                  <w:color w:val="2E75B6"/>
                  <w:sz w:val="19"/>
                  <w:szCs w:val="19"/>
                  <w:u w:val="single"/>
                </w:rPr>
                <w:t>יזום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D" w14:textId="77777777" w:rsidR="00A433DA" w:rsidRDefault="008F0B43" w:rsidP="00D166C6">
            <w:r>
              <w:rPr>
                <w:sz w:val="19"/>
                <w:szCs w:val="19"/>
              </w:rPr>
              <w:t>1998</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E" w14:textId="77777777" w:rsidR="00A433DA" w:rsidRDefault="008F0B43" w:rsidP="00D166C6">
            <w:r>
              <w:rPr>
                <w:sz w:val="19"/>
                <w:szCs w:val="19"/>
                <w:rtl/>
              </w:rPr>
              <w:t>חובת הרשות לפרסם מיוזמתה: תקציב, חוזים, נהלים, מכרזים, פרוטוקולים ועוד</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1F" w14:textId="77777777" w:rsidR="00A433DA" w:rsidRDefault="008F0B43" w:rsidP="00D166C6">
            <w:r>
              <w:rPr>
                <w:b/>
                <w:bCs/>
                <w:color w:val="1B3A6B"/>
                <w:sz w:val="20"/>
                <w:szCs w:val="20"/>
                <w:rtl/>
              </w:rPr>
              <w:t>פרסום יזום (סעיף 6 לחוק)</w:t>
            </w:r>
          </w:p>
        </w:tc>
      </w:tr>
    </w:tbl>
    <w:p w14:paraId="56EB1521" w14:textId="77777777" w:rsidR="00A433DA" w:rsidRDefault="00A433DA" w:rsidP="00D166C6">
      <w:pPr>
        <w:spacing w:before="60" w:after="60"/>
      </w:pPr>
    </w:p>
    <w:p w14:paraId="56EB1522" w14:textId="77777777" w:rsidR="00A433DA" w:rsidRDefault="00A433DA" w:rsidP="00D166C6">
      <w:pPr>
        <w:pBdr>
          <w:bottom w:val="single" w:sz="4" w:space="1" w:color="B0C4DE"/>
        </w:pBdr>
        <w:spacing w:before="120" w:after="120"/>
      </w:pPr>
    </w:p>
    <w:p w14:paraId="56EB1523"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525"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524" w14:textId="77777777" w:rsidR="00A433DA" w:rsidRDefault="008F0B43" w:rsidP="00D166C6">
            <w:r>
              <w:rPr>
                <w:b/>
                <w:bCs/>
                <w:color w:val="FFFFFF"/>
                <w:sz w:val="28"/>
                <w:szCs w:val="28"/>
                <w:rtl/>
              </w:rPr>
              <w:t xml:space="preserve">5. </w:t>
            </w:r>
            <w:r>
              <w:rPr>
                <w:b/>
                <w:bCs/>
                <w:color w:val="FFFFFF"/>
                <w:sz w:val="28"/>
                <w:szCs w:val="28"/>
                <w:rtl/>
              </w:rPr>
              <w:t>ניהול כספים, תקציב וביקורת</w:t>
            </w:r>
          </w:p>
        </w:tc>
      </w:tr>
    </w:tbl>
    <w:p w14:paraId="56EB1526" w14:textId="77777777" w:rsidR="00A433DA" w:rsidRDefault="00A433DA" w:rsidP="00D166C6">
      <w:pPr>
        <w:spacing w:before="60" w:after="60"/>
      </w:pPr>
    </w:p>
    <w:p w14:paraId="56EB1527" w14:textId="77777777" w:rsidR="00A433DA" w:rsidRDefault="008F0B43" w:rsidP="00D166C6">
      <w:pPr>
        <w:spacing w:before="60" w:after="120"/>
      </w:pPr>
      <w:r>
        <w:rPr>
          <w:rtl/>
        </w:rPr>
        <w:t>ניהול כספי האשכול כפוף לחוק יסודות התקציב, להוראות החשב הכללי ולתקנות הרשויות המקומיות. על האשכול מוטלת חובת עריכת תקציב שנתי, ביצוע בקרה פנימית ומינוי מבקר פנימי.</w:t>
      </w:r>
    </w:p>
    <w:p w14:paraId="56EB1528"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52D"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29"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2A"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2B"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2C" w14:textId="77777777" w:rsidR="00A433DA" w:rsidRDefault="008F0B43" w:rsidP="00D166C6">
            <w:r>
              <w:rPr>
                <w:b/>
                <w:bCs/>
                <w:color w:val="FFFFFF"/>
                <w:sz w:val="20"/>
                <w:szCs w:val="20"/>
                <w:rtl/>
              </w:rPr>
              <w:t>שם החוק / ההנחיה</w:t>
            </w:r>
          </w:p>
        </w:tc>
      </w:tr>
      <w:tr w:rsidR="00A433DA" w14:paraId="56EB1532"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2E" w14:textId="77777777" w:rsidR="00A433DA" w:rsidRDefault="008F0B43" w:rsidP="00D166C6">
            <w:hyperlink r:id="rId30"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התקציב</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2F" w14:textId="77777777" w:rsidR="00A433DA" w:rsidRDefault="008F0B43" w:rsidP="00D166C6">
            <w:r>
              <w:rPr>
                <w:sz w:val="19"/>
                <w:szCs w:val="19"/>
              </w:rPr>
              <w:t>1985</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30" w14:textId="77777777" w:rsidR="00A433DA" w:rsidRDefault="008F0B43" w:rsidP="00D166C6">
            <w:r>
              <w:rPr>
                <w:sz w:val="19"/>
                <w:szCs w:val="19"/>
                <w:rtl/>
              </w:rPr>
              <w:t>מסדיר את עקרונות ניהול התקציב הציבורי, מגבלות ההוצאה, העברות תקציביות ואיזון כספי</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31" w14:textId="77777777" w:rsidR="00A433DA" w:rsidRDefault="008F0B43" w:rsidP="00D166C6">
            <w:r>
              <w:rPr>
                <w:b/>
                <w:bCs/>
                <w:color w:val="1B3A6B"/>
                <w:sz w:val="20"/>
                <w:szCs w:val="20"/>
                <w:rtl/>
              </w:rPr>
              <w:t>חוק יסודות התקציב, תשמ"ה-1985</w:t>
            </w:r>
          </w:p>
        </w:tc>
      </w:tr>
      <w:tr w:rsidR="00A433DA" w14:paraId="56EB1537"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33" w14:textId="77777777" w:rsidR="00A433DA" w:rsidRDefault="008F0B43" w:rsidP="00D166C6">
            <w:hyperlink r:id="rId31" w:history="1">
              <w:r>
                <w:rPr>
                  <w:color w:val="2E75B6"/>
                  <w:sz w:val="19"/>
                  <w:szCs w:val="19"/>
                  <w:u w:val="single"/>
                </w:rPr>
                <w:t>משרד</w:t>
              </w:r>
              <w:r>
                <w:rPr>
                  <w:color w:val="2E75B6"/>
                  <w:sz w:val="19"/>
                  <w:szCs w:val="19"/>
                  <w:u w:val="single"/>
                </w:rPr>
                <w:t xml:space="preserve"> </w:t>
              </w:r>
              <w:r>
                <w:rPr>
                  <w:color w:val="2E75B6"/>
                  <w:sz w:val="19"/>
                  <w:szCs w:val="19"/>
                  <w:u w:val="single"/>
                </w:rPr>
                <w:t>הפנים</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34" w14:textId="77777777" w:rsidR="00A433DA" w:rsidRDefault="008F0B43" w:rsidP="00D166C6">
            <w:r>
              <w:rPr>
                <w:sz w:val="19"/>
                <w:szCs w:val="19"/>
              </w:rPr>
              <w:t>1974</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35" w14:textId="77777777" w:rsidR="00A433DA" w:rsidRDefault="008F0B43" w:rsidP="00D166C6">
            <w:r>
              <w:rPr>
                <w:sz w:val="19"/>
                <w:szCs w:val="19"/>
                <w:rtl/>
              </w:rPr>
              <w:t>מחייבות ניהול ספרי חשבונות לפי כללי חשבונאות מקובלים וביצוע דו"חות כספיים שנתיים</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36" w14:textId="77777777" w:rsidR="00A433DA" w:rsidRDefault="008F0B43" w:rsidP="00D166C6">
            <w:r>
              <w:rPr>
                <w:b/>
                <w:bCs/>
                <w:color w:val="1B3A6B"/>
                <w:sz w:val="20"/>
                <w:szCs w:val="20"/>
                <w:rtl/>
              </w:rPr>
              <w:t>תקנות הרשויות המקומיות (ניהול ספרי חשבונות)</w:t>
            </w:r>
          </w:p>
        </w:tc>
      </w:tr>
      <w:tr w:rsidR="00A433DA" w14:paraId="56EB153C"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38" w14:textId="77777777" w:rsidR="00A433DA" w:rsidRDefault="008F0B43" w:rsidP="00D166C6">
            <w:hyperlink r:id="rId32"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ביקורת</w:t>
              </w:r>
              <w:proofErr w:type="spellEnd"/>
              <w:r>
                <w:rPr>
                  <w:color w:val="2E75B6"/>
                  <w:sz w:val="19"/>
                  <w:szCs w:val="19"/>
                  <w:u w:val="single"/>
                </w:rPr>
                <w:t xml:space="preserve"> </w:t>
              </w:r>
              <w:proofErr w:type="spellStart"/>
              <w:r>
                <w:rPr>
                  <w:color w:val="2E75B6"/>
                  <w:sz w:val="19"/>
                  <w:szCs w:val="19"/>
                  <w:u w:val="single"/>
                </w:rPr>
                <w:t>פנימית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39" w14:textId="77777777" w:rsidR="00A433DA" w:rsidRDefault="008F0B43" w:rsidP="00D166C6">
            <w:r>
              <w:rPr>
                <w:sz w:val="19"/>
                <w:szCs w:val="19"/>
              </w:rPr>
              <w:t>1992</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3A" w14:textId="77777777" w:rsidR="00A433DA" w:rsidRDefault="008F0B43" w:rsidP="00D166C6">
            <w:r>
              <w:rPr>
                <w:sz w:val="19"/>
                <w:szCs w:val="19"/>
                <w:rtl/>
              </w:rPr>
              <w:t>מחייב גופים ציבוריים למנות מבקר פנימי בלתי תלוי שיפקח על חוקיות פעולות הגוף ויעילותו</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3B" w14:textId="77777777" w:rsidR="00A433DA" w:rsidRDefault="008F0B43" w:rsidP="00D166C6">
            <w:r>
              <w:rPr>
                <w:b/>
                <w:bCs/>
                <w:color w:val="1B3A6B"/>
                <w:sz w:val="20"/>
                <w:szCs w:val="20"/>
                <w:rtl/>
              </w:rPr>
              <w:t>חוק הביקורת הפנימית, תשנ"ב-1992</w:t>
            </w:r>
          </w:p>
        </w:tc>
      </w:tr>
      <w:tr w:rsidR="00A433DA" w14:paraId="56EB1541"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3D" w14:textId="77777777" w:rsidR="00A433DA" w:rsidRDefault="008F0B43" w:rsidP="00D166C6">
            <w:hyperlink r:id="rId33" w:history="1">
              <w:proofErr w:type="spellStart"/>
              <w:r>
                <w:rPr>
                  <w:color w:val="2E75B6"/>
                  <w:sz w:val="19"/>
                  <w:szCs w:val="19"/>
                  <w:u w:val="single"/>
                </w:rPr>
                <w:t>אתר</w:t>
              </w:r>
              <w:proofErr w:type="spellEnd"/>
              <w:r>
                <w:rPr>
                  <w:color w:val="2E75B6"/>
                  <w:sz w:val="19"/>
                  <w:szCs w:val="19"/>
                  <w:u w:val="single"/>
                </w:rPr>
                <w:t xml:space="preserve"> </w:t>
              </w:r>
              <w:proofErr w:type="spellStart"/>
              <w:r>
                <w:rPr>
                  <w:color w:val="2E75B6"/>
                  <w:sz w:val="19"/>
                  <w:szCs w:val="19"/>
                  <w:u w:val="single"/>
                </w:rPr>
                <w:t>מבקר</w:t>
              </w:r>
              <w:proofErr w:type="spellEnd"/>
              <w:r>
                <w:rPr>
                  <w:color w:val="2E75B6"/>
                  <w:sz w:val="19"/>
                  <w:szCs w:val="19"/>
                  <w:u w:val="single"/>
                </w:rPr>
                <w:t xml:space="preserve"> </w:t>
              </w:r>
              <w:proofErr w:type="spellStart"/>
              <w:r>
                <w:rPr>
                  <w:color w:val="2E75B6"/>
                  <w:sz w:val="19"/>
                  <w:szCs w:val="19"/>
                  <w:u w:val="single"/>
                </w:rPr>
                <w:t>המדינה</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3E" w14:textId="77777777" w:rsidR="00A433DA" w:rsidRDefault="008F0B43" w:rsidP="00D166C6">
            <w:r>
              <w:rPr>
                <w:sz w:val="19"/>
                <w:szCs w:val="19"/>
              </w:rPr>
              <w:t>1958</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3F" w14:textId="77777777" w:rsidR="00A433DA" w:rsidRDefault="008F0B43" w:rsidP="00D166C6">
            <w:r>
              <w:rPr>
                <w:sz w:val="19"/>
                <w:szCs w:val="19"/>
                <w:rtl/>
              </w:rPr>
              <w:t>בסיס סמכות מבקר המדינה לביקורת על גופים ציבוריים ורשויות מקומיות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40" w14:textId="77777777" w:rsidR="00A433DA" w:rsidRDefault="008F0B43" w:rsidP="00D166C6">
            <w:r>
              <w:rPr>
                <w:b/>
                <w:bCs/>
                <w:color w:val="1B3A6B"/>
                <w:sz w:val="20"/>
                <w:szCs w:val="20"/>
                <w:rtl/>
              </w:rPr>
              <w:t>חוק מבקר המדינה, תשי"ח-1958</w:t>
            </w:r>
          </w:p>
        </w:tc>
      </w:tr>
      <w:tr w:rsidR="00A433DA" w14:paraId="56EB1546"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42" w14:textId="77777777" w:rsidR="00A433DA" w:rsidRDefault="008F0B43" w:rsidP="00D166C6">
            <w:hyperlink r:id="rId34" w:history="1">
              <w:proofErr w:type="spellStart"/>
              <w:r>
                <w:rPr>
                  <w:color w:val="2E75B6"/>
                  <w:sz w:val="19"/>
                  <w:szCs w:val="19"/>
                  <w:u w:val="single"/>
                </w:rPr>
                <w:t>החשב</w:t>
              </w:r>
              <w:proofErr w:type="spellEnd"/>
              <w:r>
                <w:rPr>
                  <w:color w:val="2E75B6"/>
                  <w:sz w:val="19"/>
                  <w:szCs w:val="19"/>
                  <w:u w:val="single"/>
                </w:rPr>
                <w:t xml:space="preserve"> </w:t>
              </w:r>
              <w:proofErr w:type="spellStart"/>
              <w:r>
                <w:rPr>
                  <w:color w:val="2E75B6"/>
                  <w:sz w:val="19"/>
                  <w:szCs w:val="19"/>
                  <w:u w:val="single"/>
                </w:rPr>
                <w:t>הכללי</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43"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44" w14:textId="77777777" w:rsidR="00A433DA" w:rsidRDefault="008F0B43" w:rsidP="00D166C6">
            <w:r>
              <w:rPr>
                <w:sz w:val="19"/>
                <w:szCs w:val="19"/>
                <w:rtl/>
              </w:rPr>
              <w:t>הנחיות מנהליות ומקצועיות של החשב הכללי במשרד האוצר לניהול כספים, רכש ובקרה</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45" w14:textId="77777777" w:rsidR="00A433DA" w:rsidRDefault="008F0B43" w:rsidP="00D166C6">
            <w:r>
              <w:rPr>
                <w:b/>
                <w:bCs/>
                <w:color w:val="1B3A6B"/>
                <w:sz w:val="20"/>
                <w:szCs w:val="20"/>
                <w:rtl/>
              </w:rPr>
              <w:t>הוראות החשב הכללי</w:t>
            </w:r>
          </w:p>
        </w:tc>
      </w:tr>
      <w:tr w:rsidR="00A433DA" w14:paraId="56EB154B"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47" w14:textId="77777777" w:rsidR="00A433DA" w:rsidRDefault="008F0B43" w:rsidP="00D166C6">
            <w:hyperlink r:id="rId35" w:history="1">
              <w:r>
                <w:rPr>
                  <w:color w:val="2E75B6"/>
                  <w:sz w:val="19"/>
                  <w:szCs w:val="19"/>
                  <w:u w:val="single"/>
                </w:rPr>
                <w:t>משרד</w:t>
              </w:r>
              <w:r>
                <w:rPr>
                  <w:color w:val="2E75B6"/>
                  <w:sz w:val="19"/>
                  <w:szCs w:val="19"/>
                  <w:u w:val="single"/>
                </w:rPr>
                <w:t xml:space="preserve"> </w:t>
              </w:r>
              <w:r>
                <w:rPr>
                  <w:color w:val="2E75B6"/>
                  <w:sz w:val="19"/>
                  <w:szCs w:val="19"/>
                  <w:u w:val="single"/>
                </w:rPr>
                <w:t>הפנים</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48"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49" w14:textId="77777777" w:rsidR="00A433DA" w:rsidRDefault="008F0B43" w:rsidP="00D166C6">
            <w:r>
              <w:rPr>
                <w:sz w:val="19"/>
                <w:szCs w:val="19"/>
                <w:rtl/>
              </w:rPr>
              <w:t>הנחיות ספציפיות לאשכולות בנושאי תקציב, העברת כספים מרשויות, גביית אגרות ושכר</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4A" w14:textId="77777777" w:rsidR="00A433DA" w:rsidRDefault="008F0B43" w:rsidP="00D166C6">
            <w:r>
              <w:rPr>
                <w:b/>
                <w:bCs/>
                <w:color w:val="1B3A6B"/>
                <w:sz w:val="20"/>
                <w:szCs w:val="20"/>
                <w:rtl/>
              </w:rPr>
              <w:t>חוזר מנכ"ל - ניהול כספי אשכולות</w:t>
            </w:r>
          </w:p>
        </w:tc>
      </w:tr>
    </w:tbl>
    <w:p w14:paraId="56EB154C" w14:textId="77777777" w:rsidR="00A433DA" w:rsidRDefault="00A433DA" w:rsidP="00D166C6">
      <w:pPr>
        <w:spacing w:before="60" w:after="60"/>
      </w:pPr>
    </w:p>
    <w:p w14:paraId="56EB154D" w14:textId="77777777" w:rsidR="00A433DA" w:rsidRDefault="00A433DA" w:rsidP="00D166C6">
      <w:pPr>
        <w:pBdr>
          <w:bottom w:val="single" w:sz="4" w:space="1" w:color="B0C4DE"/>
        </w:pBdr>
        <w:spacing w:before="120" w:after="120"/>
      </w:pPr>
    </w:p>
    <w:p w14:paraId="56EB154E"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550"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54F" w14:textId="77777777" w:rsidR="00A433DA" w:rsidRDefault="008F0B43" w:rsidP="00D166C6">
            <w:r>
              <w:rPr>
                <w:b/>
                <w:bCs/>
                <w:color w:val="FFFFFF"/>
                <w:sz w:val="28"/>
                <w:szCs w:val="28"/>
                <w:rtl/>
              </w:rPr>
              <w:t xml:space="preserve">6. משאבי אנוש ודיני </w:t>
            </w:r>
            <w:r>
              <w:rPr>
                <w:b/>
                <w:bCs/>
                <w:color w:val="FFFFFF"/>
                <w:sz w:val="28"/>
                <w:szCs w:val="28"/>
                <w:rtl/>
              </w:rPr>
              <w:t>עבודה</w:t>
            </w:r>
          </w:p>
        </w:tc>
      </w:tr>
    </w:tbl>
    <w:p w14:paraId="56EB1551" w14:textId="77777777" w:rsidR="00A433DA" w:rsidRDefault="00A433DA" w:rsidP="00D166C6">
      <w:pPr>
        <w:spacing w:before="60" w:after="60"/>
      </w:pPr>
    </w:p>
    <w:p w14:paraId="56EB1552" w14:textId="77777777" w:rsidR="00A433DA" w:rsidRDefault="008F0B43" w:rsidP="00D166C6">
      <w:pPr>
        <w:spacing w:before="60" w:after="120"/>
      </w:pPr>
      <w:r>
        <w:rPr>
          <w:rtl/>
        </w:rPr>
        <w:t xml:space="preserve">האשכול כמעסיק כפוף לדיני העבודה הישראליים, לחוקים </w:t>
      </w:r>
      <w:proofErr w:type="spellStart"/>
      <w:r>
        <w:rPr>
          <w:rtl/>
        </w:rPr>
        <w:t>הקוגנטיים</w:t>
      </w:r>
      <w:proofErr w:type="spellEnd"/>
      <w:r>
        <w:rPr>
          <w:rtl/>
        </w:rPr>
        <w:t xml:space="preserve"> ולהסכמים הקיבוציים החלים על עובדי רשויות מקומיות.</w:t>
      </w:r>
    </w:p>
    <w:p w14:paraId="56EB1553"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558"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54"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55"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56"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57" w14:textId="77777777" w:rsidR="00A433DA" w:rsidRDefault="008F0B43" w:rsidP="00D166C6">
            <w:r>
              <w:rPr>
                <w:b/>
                <w:bCs/>
                <w:color w:val="FFFFFF"/>
                <w:sz w:val="20"/>
                <w:szCs w:val="20"/>
                <w:rtl/>
              </w:rPr>
              <w:t>שם החוק / ההנחיה</w:t>
            </w:r>
          </w:p>
        </w:tc>
      </w:tr>
      <w:tr w:rsidR="00A433DA" w14:paraId="56EB155D"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59" w14:textId="77777777" w:rsidR="00A433DA" w:rsidRDefault="008F0B43" w:rsidP="00D166C6">
            <w:hyperlink r:id="rId36"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שכר</w:t>
              </w:r>
              <w:proofErr w:type="spellEnd"/>
              <w:r>
                <w:rPr>
                  <w:color w:val="2E75B6"/>
                  <w:sz w:val="19"/>
                  <w:szCs w:val="19"/>
                  <w:u w:val="single"/>
                </w:rPr>
                <w:t xml:space="preserve"> </w:t>
              </w:r>
              <w:proofErr w:type="spellStart"/>
              <w:r>
                <w:rPr>
                  <w:color w:val="2E75B6"/>
                  <w:sz w:val="19"/>
                  <w:szCs w:val="19"/>
                  <w:u w:val="single"/>
                </w:rPr>
                <w:t>מינימום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5A" w14:textId="77777777" w:rsidR="00A433DA" w:rsidRDefault="008F0B43" w:rsidP="00D166C6">
            <w:r>
              <w:rPr>
                <w:sz w:val="19"/>
                <w:szCs w:val="19"/>
              </w:rPr>
              <w:t>1987</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5B" w14:textId="77777777" w:rsidR="00A433DA" w:rsidRDefault="008F0B43" w:rsidP="00D166C6">
            <w:r>
              <w:rPr>
                <w:sz w:val="19"/>
                <w:szCs w:val="19"/>
                <w:rtl/>
              </w:rPr>
              <w:t>קובע שכר מינימום חובה לכל עובד בישראל; מתעדכן מדי שנה</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5C" w14:textId="77777777" w:rsidR="00A433DA" w:rsidRDefault="008F0B43" w:rsidP="00D166C6">
            <w:r>
              <w:rPr>
                <w:b/>
                <w:bCs/>
                <w:color w:val="1B3A6B"/>
                <w:sz w:val="20"/>
                <w:szCs w:val="20"/>
                <w:rtl/>
              </w:rPr>
              <w:t>חוק שכר מינימום, תשמ"ז-1987</w:t>
            </w:r>
          </w:p>
        </w:tc>
      </w:tr>
      <w:tr w:rsidR="00A433DA" w14:paraId="56EB1562"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5E" w14:textId="77777777" w:rsidR="00A433DA" w:rsidRDefault="008F0B43" w:rsidP="00D166C6">
            <w:hyperlink r:id="rId37"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שעות</w:t>
              </w:r>
              <w:proofErr w:type="spellEnd"/>
              <w:r>
                <w:rPr>
                  <w:color w:val="2E75B6"/>
                  <w:sz w:val="19"/>
                  <w:szCs w:val="19"/>
                  <w:u w:val="single"/>
                </w:rPr>
                <w:t xml:space="preserve"> </w:t>
              </w:r>
              <w:proofErr w:type="spellStart"/>
              <w:r>
                <w:rPr>
                  <w:color w:val="2E75B6"/>
                  <w:sz w:val="19"/>
                  <w:szCs w:val="19"/>
                  <w:u w:val="single"/>
                </w:rPr>
                <w:t>עבודה</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5F" w14:textId="77777777" w:rsidR="00A433DA" w:rsidRDefault="008F0B43" w:rsidP="00D166C6">
            <w:r>
              <w:rPr>
                <w:sz w:val="19"/>
                <w:szCs w:val="19"/>
              </w:rPr>
              <w:t>1951</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60" w14:textId="77777777" w:rsidR="00A433DA" w:rsidRDefault="008F0B43" w:rsidP="00D166C6">
            <w:r>
              <w:rPr>
                <w:sz w:val="19"/>
                <w:szCs w:val="19"/>
                <w:rtl/>
              </w:rPr>
              <w:t>מסדיר מספר שעות עבודה יומי ושבועי, שעות נוספות, ימי מנוחה וחגים</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61" w14:textId="77777777" w:rsidR="00A433DA" w:rsidRDefault="008F0B43" w:rsidP="00D166C6">
            <w:r>
              <w:rPr>
                <w:b/>
                <w:bCs/>
                <w:color w:val="1B3A6B"/>
                <w:sz w:val="20"/>
                <w:szCs w:val="20"/>
                <w:rtl/>
              </w:rPr>
              <w:t>חוק שעות עבודה ומנוחה, תשי"א-1951</w:t>
            </w:r>
          </w:p>
        </w:tc>
      </w:tr>
      <w:tr w:rsidR="00A433DA" w14:paraId="56EB1567"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63" w14:textId="77777777" w:rsidR="00A433DA" w:rsidRDefault="008F0B43" w:rsidP="00D166C6">
            <w:hyperlink r:id="rId38"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חופשה</w:t>
              </w:r>
              <w:proofErr w:type="spellEnd"/>
              <w:r>
                <w:rPr>
                  <w:color w:val="2E75B6"/>
                  <w:sz w:val="19"/>
                  <w:szCs w:val="19"/>
                  <w:u w:val="single"/>
                </w:rPr>
                <w:t xml:space="preserve"> </w:t>
              </w:r>
              <w:proofErr w:type="spellStart"/>
              <w:r>
                <w:rPr>
                  <w:color w:val="2E75B6"/>
                  <w:sz w:val="19"/>
                  <w:szCs w:val="19"/>
                  <w:u w:val="single"/>
                </w:rPr>
                <w:t>שנתית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64" w14:textId="77777777" w:rsidR="00A433DA" w:rsidRDefault="008F0B43" w:rsidP="00D166C6">
            <w:r>
              <w:rPr>
                <w:sz w:val="19"/>
                <w:szCs w:val="19"/>
              </w:rPr>
              <w:t>1951</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65" w14:textId="77777777" w:rsidR="00A433DA" w:rsidRDefault="008F0B43" w:rsidP="00D166C6">
            <w:r>
              <w:rPr>
                <w:sz w:val="19"/>
                <w:szCs w:val="19"/>
                <w:rtl/>
              </w:rPr>
              <w:t>קובע את זכות העובד לחופשה שנתית בתשלום לפי ותק ומספר ימי עבודה</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66" w14:textId="77777777" w:rsidR="00A433DA" w:rsidRDefault="008F0B43" w:rsidP="00D166C6">
            <w:r>
              <w:rPr>
                <w:b/>
                <w:bCs/>
                <w:color w:val="1B3A6B"/>
                <w:sz w:val="20"/>
                <w:szCs w:val="20"/>
                <w:rtl/>
              </w:rPr>
              <w:t>חוק חופשה שנתית, תשי"א-1951</w:t>
            </w:r>
          </w:p>
        </w:tc>
      </w:tr>
      <w:tr w:rsidR="00A433DA" w14:paraId="56EB156C"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68" w14:textId="77777777" w:rsidR="00A433DA" w:rsidRDefault="008F0B43" w:rsidP="00D166C6">
            <w:hyperlink r:id="rId39"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שוויון</w:t>
              </w:r>
              <w:proofErr w:type="spellEnd"/>
              <w:r>
                <w:rPr>
                  <w:color w:val="2E75B6"/>
                  <w:sz w:val="19"/>
                  <w:szCs w:val="19"/>
                  <w:u w:val="single"/>
                </w:rPr>
                <w:t xml:space="preserve"> </w:t>
              </w:r>
              <w:proofErr w:type="spellStart"/>
              <w:r>
                <w:rPr>
                  <w:color w:val="2E75B6"/>
                  <w:sz w:val="19"/>
                  <w:szCs w:val="19"/>
                  <w:u w:val="single"/>
                </w:rPr>
                <w:t>הזדמנויות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69" w14:textId="77777777" w:rsidR="00A433DA" w:rsidRDefault="008F0B43" w:rsidP="00D166C6">
            <w:r>
              <w:rPr>
                <w:sz w:val="19"/>
                <w:szCs w:val="19"/>
              </w:rPr>
              <w:t>1988</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6A" w14:textId="77777777" w:rsidR="00A433DA" w:rsidRDefault="008F0B43" w:rsidP="00D166C6">
            <w:r>
              <w:rPr>
                <w:sz w:val="19"/>
                <w:szCs w:val="19"/>
                <w:rtl/>
              </w:rPr>
              <w:t>אוסר אפליה בקבלה לעבודה, בתנאי העסקה ובפיטורים מחמת גזע, מין, גיל, דת, לאום ועוד</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6B" w14:textId="77777777" w:rsidR="00A433DA" w:rsidRDefault="008F0B43" w:rsidP="00D166C6">
            <w:r>
              <w:rPr>
                <w:b/>
                <w:bCs/>
                <w:color w:val="1B3A6B"/>
                <w:sz w:val="20"/>
                <w:szCs w:val="20"/>
                <w:rtl/>
              </w:rPr>
              <w:t>חוק שוויון ההזדמנויות בעבודה, תשמ"ח-1988</w:t>
            </w:r>
          </w:p>
        </w:tc>
      </w:tr>
      <w:tr w:rsidR="00A433DA" w14:paraId="56EB1571"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6D" w14:textId="77777777" w:rsidR="00A433DA" w:rsidRDefault="008F0B43" w:rsidP="00D166C6">
            <w:hyperlink r:id="rId40"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שכר</w:t>
              </w:r>
              <w:proofErr w:type="spellEnd"/>
              <w:r>
                <w:rPr>
                  <w:color w:val="2E75B6"/>
                  <w:sz w:val="19"/>
                  <w:szCs w:val="19"/>
                  <w:u w:val="single"/>
                </w:rPr>
                <w:t xml:space="preserve"> </w:t>
              </w:r>
              <w:proofErr w:type="spellStart"/>
              <w:r>
                <w:rPr>
                  <w:color w:val="2E75B6"/>
                  <w:sz w:val="19"/>
                  <w:szCs w:val="19"/>
                  <w:u w:val="single"/>
                </w:rPr>
                <w:t>שווה</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6E" w14:textId="77777777" w:rsidR="00A433DA" w:rsidRDefault="008F0B43" w:rsidP="00D166C6">
            <w:r>
              <w:rPr>
                <w:sz w:val="19"/>
                <w:szCs w:val="19"/>
              </w:rPr>
              <w:t>1996</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6F" w14:textId="77777777" w:rsidR="00A433DA" w:rsidRDefault="008F0B43" w:rsidP="00D166C6">
            <w:r>
              <w:rPr>
                <w:sz w:val="19"/>
                <w:szCs w:val="19"/>
                <w:rtl/>
              </w:rPr>
              <w:t>מחייב שכר שווה לעובד ועובדת המבצעים אותה עבודה או עבודה שוות ערך</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70" w14:textId="77777777" w:rsidR="00A433DA" w:rsidRDefault="008F0B43" w:rsidP="00D166C6">
            <w:r>
              <w:rPr>
                <w:b/>
                <w:bCs/>
                <w:color w:val="1B3A6B"/>
                <w:sz w:val="20"/>
                <w:szCs w:val="20"/>
                <w:rtl/>
              </w:rPr>
              <w:t>חוק שכר שווה לעובדת ולעובד, תשנ"ו-1996</w:t>
            </w:r>
          </w:p>
        </w:tc>
      </w:tr>
      <w:tr w:rsidR="00A433DA" w14:paraId="56EB1576"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2" w14:textId="77777777" w:rsidR="00A433DA" w:rsidRDefault="008F0B43" w:rsidP="00D166C6">
            <w:hyperlink r:id="rId41"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פיצויי</w:t>
              </w:r>
              <w:proofErr w:type="spellEnd"/>
              <w:r>
                <w:rPr>
                  <w:color w:val="2E75B6"/>
                  <w:sz w:val="19"/>
                  <w:szCs w:val="19"/>
                  <w:u w:val="single"/>
                </w:rPr>
                <w:t xml:space="preserve"> </w:t>
              </w:r>
              <w:proofErr w:type="spellStart"/>
              <w:r>
                <w:rPr>
                  <w:color w:val="2E75B6"/>
                  <w:sz w:val="19"/>
                  <w:szCs w:val="19"/>
                  <w:u w:val="single"/>
                </w:rPr>
                <w:t>פיטורים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3" w14:textId="77777777" w:rsidR="00A433DA" w:rsidRDefault="008F0B43" w:rsidP="00D166C6">
            <w:r>
              <w:rPr>
                <w:sz w:val="19"/>
                <w:szCs w:val="19"/>
              </w:rPr>
              <w:t>1963</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4" w14:textId="77777777" w:rsidR="00A433DA" w:rsidRDefault="008F0B43" w:rsidP="00D166C6">
            <w:r>
              <w:rPr>
                <w:sz w:val="19"/>
                <w:szCs w:val="19"/>
                <w:rtl/>
              </w:rPr>
              <w:t>מעניק לעובד שפוטר זכות לפיצויי פיטורים בשיעור חודש שכר לשנת עבודה</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5" w14:textId="77777777" w:rsidR="00A433DA" w:rsidRDefault="008F0B43" w:rsidP="00D166C6">
            <w:r>
              <w:rPr>
                <w:b/>
                <w:bCs/>
                <w:color w:val="1B3A6B"/>
                <w:sz w:val="20"/>
                <w:szCs w:val="20"/>
                <w:rtl/>
              </w:rPr>
              <w:t>חוק פיצויי פיטורים, תשכ"ג-1963</w:t>
            </w:r>
          </w:p>
        </w:tc>
      </w:tr>
      <w:tr w:rsidR="00A433DA" w14:paraId="56EB157B"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77" w14:textId="77777777" w:rsidR="00A433DA" w:rsidRDefault="008F0B43" w:rsidP="00D166C6">
            <w:hyperlink r:id="rId42"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הודעה</w:t>
              </w:r>
              <w:proofErr w:type="spellEnd"/>
              <w:r>
                <w:rPr>
                  <w:color w:val="2E75B6"/>
                  <w:sz w:val="19"/>
                  <w:szCs w:val="19"/>
                  <w:u w:val="single"/>
                </w:rPr>
                <w:t xml:space="preserve"> </w:t>
              </w:r>
              <w:proofErr w:type="spellStart"/>
              <w:r>
                <w:rPr>
                  <w:color w:val="2E75B6"/>
                  <w:sz w:val="19"/>
                  <w:szCs w:val="19"/>
                  <w:u w:val="single"/>
                </w:rPr>
                <w:t>לעובד</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78" w14:textId="77777777" w:rsidR="00A433DA" w:rsidRDefault="008F0B43" w:rsidP="00D166C6">
            <w:r>
              <w:rPr>
                <w:sz w:val="19"/>
                <w:szCs w:val="19"/>
              </w:rPr>
              <w:t>2002</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79" w14:textId="77777777" w:rsidR="00A433DA" w:rsidRDefault="008F0B43" w:rsidP="00D166C6">
            <w:r>
              <w:rPr>
                <w:sz w:val="19"/>
                <w:szCs w:val="19"/>
                <w:rtl/>
              </w:rPr>
              <w:t>מחייב מסירת הודעה בכתב לעובד על תנאי עבודתו תוך 30 יום מתחילת העסקה</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7A" w14:textId="77777777" w:rsidR="00A433DA" w:rsidRDefault="008F0B43" w:rsidP="00D166C6">
            <w:r>
              <w:rPr>
                <w:b/>
                <w:bCs/>
                <w:color w:val="1B3A6B"/>
                <w:sz w:val="20"/>
                <w:szCs w:val="20"/>
                <w:rtl/>
              </w:rPr>
              <w:t>חוק הודעה לעובד (תנאי עבודה), תשס"ב-2002</w:t>
            </w:r>
          </w:p>
        </w:tc>
      </w:tr>
      <w:tr w:rsidR="00A433DA" w14:paraId="56EB1580"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C" w14:textId="77777777" w:rsidR="00A433DA" w:rsidRDefault="008F0B43" w:rsidP="00D166C6">
            <w:hyperlink r:id="rId43"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הסכמים</w:t>
              </w:r>
              <w:proofErr w:type="spellEnd"/>
              <w:r>
                <w:rPr>
                  <w:color w:val="2E75B6"/>
                  <w:sz w:val="19"/>
                  <w:szCs w:val="19"/>
                  <w:u w:val="single"/>
                </w:rPr>
                <w:t xml:space="preserve"> </w:t>
              </w:r>
              <w:proofErr w:type="spellStart"/>
              <w:r>
                <w:rPr>
                  <w:color w:val="2E75B6"/>
                  <w:sz w:val="19"/>
                  <w:szCs w:val="19"/>
                  <w:u w:val="single"/>
                </w:rPr>
                <w:t>קיבוציים</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D" w14:textId="77777777" w:rsidR="00A433DA" w:rsidRDefault="008F0B43" w:rsidP="00D166C6">
            <w:r>
              <w:rPr>
                <w:sz w:val="19"/>
                <w:szCs w:val="19"/>
              </w:rPr>
              <w:t>1957</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E" w14:textId="77777777" w:rsidR="00A433DA" w:rsidRDefault="008F0B43" w:rsidP="00D166C6">
            <w:r>
              <w:rPr>
                <w:sz w:val="19"/>
                <w:szCs w:val="19"/>
                <w:rtl/>
              </w:rPr>
              <w:t>מסדיר כריתת הסכמים קיבוציים, תחולתם, רישומם ותוקפם</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7F" w14:textId="77777777" w:rsidR="00A433DA" w:rsidRDefault="008F0B43" w:rsidP="00D166C6">
            <w:r>
              <w:rPr>
                <w:b/>
                <w:bCs/>
                <w:color w:val="1B3A6B"/>
                <w:sz w:val="20"/>
                <w:szCs w:val="20"/>
                <w:rtl/>
              </w:rPr>
              <w:t>חוק הסכמים קיבוציים, תשי"ז-1957</w:t>
            </w:r>
          </w:p>
        </w:tc>
      </w:tr>
    </w:tbl>
    <w:p w14:paraId="56EB1581" w14:textId="77777777" w:rsidR="00A433DA" w:rsidRDefault="00A433DA" w:rsidP="00D166C6">
      <w:pPr>
        <w:spacing w:before="60" w:after="60"/>
      </w:pPr>
    </w:p>
    <w:p w14:paraId="56EB1582" w14:textId="77777777" w:rsidR="00A433DA" w:rsidRDefault="00A433DA" w:rsidP="00D166C6">
      <w:pPr>
        <w:pBdr>
          <w:bottom w:val="single" w:sz="4" w:space="1" w:color="B0C4DE"/>
        </w:pBdr>
        <w:spacing w:before="120" w:after="120"/>
      </w:pPr>
    </w:p>
    <w:p w14:paraId="56EB1583"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585"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584" w14:textId="77777777" w:rsidR="00A433DA" w:rsidRDefault="008F0B43" w:rsidP="00D166C6">
            <w:r>
              <w:rPr>
                <w:b/>
                <w:bCs/>
                <w:color w:val="FFFFFF"/>
                <w:sz w:val="28"/>
                <w:szCs w:val="28"/>
                <w:rtl/>
              </w:rPr>
              <w:t>7. נגישות לאנשים עם מוגבלות</w:t>
            </w:r>
          </w:p>
        </w:tc>
      </w:tr>
    </w:tbl>
    <w:p w14:paraId="56EB1586" w14:textId="77777777" w:rsidR="00A433DA" w:rsidRDefault="00A433DA" w:rsidP="00D166C6">
      <w:pPr>
        <w:spacing w:before="60" w:after="60"/>
      </w:pPr>
    </w:p>
    <w:p w14:paraId="56EB1587" w14:textId="77777777" w:rsidR="00A433DA" w:rsidRDefault="008F0B43" w:rsidP="00D166C6">
      <w:pPr>
        <w:spacing w:before="60" w:after="120"/>
      </w:pPr>
      <w:r>
        <w:rPr>
          <w:rtl/>
        </w:rPr>
        <w:t xml:space="preserve">כרשות ציבורית, האשכול מחויב </w:t>
      </w:r>
      <w:proofErr w:type="spellStart"/>
      <w:r>
        <w:rPr>
          <w:rtl/>
        </w:rPr>
        <w:t>להנגיש</w:t>
      </w:r>
      <w:proofErr w:type="spellEnd"/>
      <w:r>
        <w:rPr>
          <w:rtl/>
        </w:rPr>
        <w:t xml:space="preserve"> את שירותיו, מבניו ואתר האינטרנט שלו לאנשים עם מוגבלות, בהתאם לחוק שוויון זכויות לאנשים עם מוגבלות ולתקנות שהותקנו מכוחו.</w:t>
      </w:r>
    </w:p>
    <w:p w14:paraId="56EB1588"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58D"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89"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8A"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8B"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8C" w14:textId="77777777" w:rsidR="00A433DA" w:rsidRDefault="008F0B43" w:rsidP="00D166C6">
            <w:r>
              <w:rPr>
                <w:b/>
                <w:bCs/>
                <w:color w:val="FFFFFF"/>
                <w:sz w:val="20"/>
                <w:szCs w:val="20"/>
                <w:rtl/>
              </w:rPr>
              <w:t>שם החוק / ההנחיה</w:t>
            </w:r>
          </w:p>
        </w:tc>
      </w:tr>
      <w:tr w:rsidR="00A433DA" w14:paraId="56EB1592"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8E" w14:textId="77777777" w:rsidR="00A433DA" w:rsidRDefault="008F0B43" w:rsidP="00D166C6">
            <w:hyperlink r:id="rId44"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שוויון</w:t>
              </w:r>
              <w:proofErr w:type="spellEnd"/>
              <w:r>
                <w:rPr>
                  <w:color w:val="2E75B6"/>
                  <w:sz w:val="19"/>
                  <w:szCs w:val="19"/>
                  <w:u w:val="single"/>
                </w:rPr>
                <w:t xml:space="preserve"> </w:t>
              </w:r>
              <w:proofErr w:type="spellStart"/>
              <w:r>
                <w:rPr>
                  <w:color w:val="2E75B6"/>
                  <w:sz w:val="19"/>
                  <w:szCs w:val="19"/>
                  <w:u w:val="single"/>
                </w:rPr>
                <w:t>זכויות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8F" w14:textId="77777777" w:rsidR="00A433DA" w:rsidRDefault="008F0B43" w:rsidP="00D166C6">
            <w:r>
              <w:rPr>
                <w:sz w:val="19"/>
                <w:szCs w:val="19"/>
              </w:rPr>
              <w:t>1998</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90" w14:textId="77777777" w:rsidR="00A433DA" w:rsidRDefault="008F0B43" w:rsidP="00D166C6">
            <w:r>
              <w:rPr>
                <w:sz w:val="19"/>
                <w:szCs w:val="19"/>
                <w:rtl/>
              </w:rPr>
              <w:t>מעגן את עקרון השוויון לאנשים עם מוגבלות, מחייב נגישות לשירותים ציבוריים ומבנים</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91" w14:textId="77777777" w:rsidR="00A433DA" w:rsidRDefault="008F0B43" w:rsidP="00D166C6">
            <w:r>
              <w:rPr>
                <w:b/>
                <w:bCs/>
                <w:color w:val="1B3A6B"/>
                <w:sz w:val="20"/>
                <w:szCs w:val="20"/>
                <w:rtl/>
              </w:rPr>
              <w:t>חוק שוויון זכויות לאנשים עם מוגבלות, תשנ"ח-1998</w:t>
            </w:r>
          </w:p>
        </w:tc>
      </w:tr>
      <w:tr w:rsidR="00A433DA" w14:paraId="56EB1597"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93" w14:textId="77777777" w:rsidR="00A433DA" w:rsidRDefault="008F0B43" w:rsidP="00D166C6">
            <w:hyperlink r:id="rId45"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תקנות</w:t>
              </w:r>
              <w:proofErr w:type="spellEnd"/>
              <w:r>
                <w:rPr>
                  <w:color w:val="2E75B6"/>
                  <w:sz w:val="19"/>
                  <w:szCs w:val="19"/>
                  <w:u w:val="single"/>
                </w:rPr>
                <w:t xml:space="preserve"> </w:t>
              </w:r>
              <w:proofErr w:type="spellStart"/>
              <w:r>
                <w:rPr>
                  <w:color w:val="2E75B6"/>
                  <w:sz w:val="19"/>
                  <w:szCs w:val="19"/>
                  <w:u w:val="single"/>
                </w:rPr>
                <w:t>נגישות</w:t>
              </w:r>
              <w:proofErr w:type="spellEnd"/>
              <w:r>
                <w:rPr>
                  <w:color w:val="2E75B6"/>
                  <w:sz w:val="19"/>
                  <w:szCs w:val="19"/>
                  <w:u w:val="single"/>
                </w:rPr>
                <w:t xml:space="preserve"> </w:t>
              </w:r>
              <w:r>
                <w:rPr>
                  <w:color w:val="2E75B6"/>
                  <w:sz w:val="19"/>
                  <w:szCs w:val="19"/>
                  <w:u w:val="single"/>
                </w:rPr>
                <w:t>שירות</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94" w14:textId="77777777" w:rsidR="00A433DA" w:rsidRDefault="008F0B43" w:rsidP="00D166C6">
            <w:r>
              <w:rPr>
                <w:sz w:val="19"/>
                <w:szCs w:val="19"/>
              </w:rPr>
              <w:t>2013</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95" w14:textId="77777777" w:rsidR="00A433DA" w:rsidRDefault="008F0B43" w:rsidP="00D166C6">
            <w:r>
              <w:rPr>
                <w:sz w:val="19"/>
                <w:szCs w:val="19"/>
                <w:rtl/>
              </w:rPr>
              <w:t>מסדירות את נגישות השירות הניתן ע"י גופים ציבוריים; הדרכה, מיומנויות ותנאי פיזי</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96" w14:textId="77777777" w:rsidR="00A433DA" w:rsidRDefault="008F0B43" w:rsidP="00D166C6">
            <w:r>
              <w:rPr>
                <w:b/>
                <w:bCs/>
                <w:color w:val="1B3A6B"/>
                <w:sz w:val="20"/>
                <w:szCs w:val="20"/>
                <w:rtl/>
              </w:rPr>
              <w:t>תקנות הנגישות לשירות ציבורי, תשע"ג-2013</w:t>
            </w:r>
          </w:p>
        </w:tc>
      </w:tr>
      <w:tr w:rsidR="00A433DA" w14:paraId="56EB159C"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98" w14:textId="77777777" w:rsidR="00A433DA" w:rsidRDefault="008F0B43" w:rsidP="00D166C6">
            <w:hyperlink r:id="rId46" w:history="1">
              <w:proofErr w:type="spellStart"/>
              <w:r>
                <w:rPr>
                  <w:color w:val="2E75B6"/>
                  <w:sz w:val="19"/>
                  <w:szCs w:val="19"/>
                  <w:u w:val="single"/>
                </w:rPr>
                <w:t>נגישות</w:t>
              </w:r>
              <w:proofErr w:type="spellEnd"/>
              <w:r>
                <w:rPr>
                  <w:color w:val="2E75B6"/>
                  <w:sz w:val="19"/>
                  <w:szCs w:val="19"/>
                  <w:u w:val="single"/>
                </w:rPr>
                <w:t xml:space="preserve"> </w:t>
              </w:r>
              <w:proofErr w:type="spellStart"/>
              <w:r>
                <w:rPr>
                  <w:color w:val="2E75B6"/>
                  <w:sz w:val="19"/>
                  <w:szCs w:val="19"/>
                  <w:u w:val="single"/>
                </w:rPr>
                <w:t>ממשלתית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99" w14:textId="77777777" w:rsidR="00A433DA" w:rsidRDefault="008F0B43" w:rsidP="00D166C6">
            <w:r>
              <w:rPr>
                <w:sz w:val="19"/>
                <w:szCs w:val="19"/>
              </w:rPr>
              <w:t>2014</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9A" w14:textId="77777777" w:rsidR="00A433DA" w:rsidRDefault="008F0B43" w:rsidP="00D166C6">
            <w:r>
              <w:rPr>
                <w:sz w:val="19"/>
                <w:szCs w:val="19"/>
                <w:rtl/>
              </w:rPr>
              <w:t>תקן ישראלי לנגישות אתרי אינטרנט המחייב גופים ציבוריים; מבוסס על תקן WCAG 2.1 הבינלאומי</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9B" w14:textId="77777777" w:rsidR="00A433DA" w:rsidRDefault="008F0B43" w:rsidP="00D166C6">
            <w:r>
              <w:rPr>
                <w:b/>
                <w:bCs/>
                <w:color w:val="1B3A6B"/>
                <w:sz w:val="20"/>
                <w:szCs w:val="20"/>
                <w:rtl/>
              </w:rPr>
              <w:t>נגישות אתרי אינטרנט (תקן IS 5568)</w:t>
            </w:r>
          </w:p>
        </w:tc>
      </w:tr>
      <w:tr w:rsidR="00A433DA" w14:paraId="56EB15A1"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9D" w14:textId="77777777" w:rsidR="00A433DA" w:rsidRDefault="008F0B43" w:rsidP="00D166C6">
            <w:hyperlink r:id="rId47" w:history="1">
              <w:proofErr w:type="spellStart"/>
              <w:r>
                <w:rPr>
                  <w:color w:val="2E75B6"/>
                  <w:sz w:val="19"/>
                  <w:szCs w:val="19"/>
                  <w:u w:val="single"/>
                </w:rPr>
                <w:t>נציבות</w:t>
              </w:r>
              <w:proofErr w:type="spellEnd"/>
              <w:r>
                <w:rPr>
                  <w:color w:val="2E75B6"/>
                  <w:sz w:val="19"/>
                  <w:szCs w:val="19"/>
                  <w:u w:val="single"/>
                </w:rPr>
                <w:t xml:space="preserve"> </w:t>
              </w:r>
              <w:proofErr w:type="spellStart"/>
              <w:r>
                <w:rPr>
                  <w:color w:val="2E75B6"/>
                  <w:sz w:val="19"/>
                  <w:szCs w:val="19"/>
                  <w:u w:val="single"/>
                </w:rPr>
                <w:t>שוויון</w:t>
              </w:r>
              <w:proofErr w:type="spellEnd"/>
              <w:r>
                <w:rPr>
                  <w:color w:val="2E75B6"/>
                  <w:sz w:val="19"/>
                  <w:szCs w:val="19"/>
                  <w:u w:val="single"/>
                </w:rPr>
                <w:t xml:space="preserve"> </w:t>
              </w:r>
              <w:proofErr w:type="spellStart"/>
              <w:r>
                <w:rPr>
                  <w:color w:val="2E75B6"/>
                  <w:sz w:val="19"/>
                  <w:szCs w:val="19"/>
                  <w:u w:val="single"/>
                </w:rPr>
                <w:t>זכויות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9E"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9F" w14:textId="77777777" w:rsidR="00A433DA" w:rsidRDefault="008F0B43" w:rsidP="00D166C6">
            <w:r>
              <w:rPr>
                <w:sz w:val="19"/>
                <w:szCs w:val="19"/>
                <w:rtl/>
              </w:rPr>
              <w:t>הגוף הממשלתי המוסמך לפקח ולאכוף את חוקי הנגישות; מספק הנחיות ומידע לרשויות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A0" w14:textId="77777777" w:rsidR="00A433DA" w:rsidRDefault="008F0B43" w:rsidP="00D166C6">
            <w:r>
              <w:rPr>
                <w:b/>
                <w:bCs/>
                <w:color w:val="1B3A6B"/>
                <w:sz w:val="20"/>
                <w:szCs w:val="20"/>
                <w:rtl/>
              </w:rPr>
              <w:t>נציבות שוויון זכויות לאנשים עם מוגבלות</w:t>
            </w:r>
          </w:p>
        </w:tc>
      </w:tr>
    </w:tbl>
    <w:p w14:paraId="56EB15A2" w14:textId="77777777" w:rsidR="00A433DA" w:rsidRDefault="00A433DA" w:rsidP="00D166C6">
      <w:pPr>
        <w:spacing w:before="60" w:after="60"/>
      </w:pPr>
    </w:p>
    <w:p w14:paraId="56EB15A3" w14:textId="77777777" w:rsidR="00A433DA" w:rsidRDefault="00A433DA" w:rsidP="00D166C6">
      <w:pPr>
        <w:pBdr>
          <w:bottom w:val="single" w:sz="4" w:space="1" w:color="B0C4DE"/>
        </w:pBdr>
        <w:spacing w:before="120" w:after="120"/>
      </w:pPr>
    </w:p>
    <w:p w14:paraId="56EB15A4"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5A6"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5A5" w14:textId="77777777" w:rsidR="00A433DA" w:rsidRDefault="008F0B43" w:rsidP="00D166C6">
            <w:r>
              <w:rPr>
                <w:b/>
                <w:bCs/>
                <w:color w:val="FFFFFF"/>
                <w:sz w:val="28"/>
                <w:szCs w:val="28"/>
                <w:rtl/>
              </w:rPr>
              <w:t>8. הגנת הפרטיות</w:t>
            </w:r>
          </w:p>
        </w:tc>
      </w:tr>
    </w:tbl>
    <w:p w14:paraId="56EB15A7" w14:textId="77777777" w:rsidR="00A433DA" w:rsidRDefault="00A433DA" w:rsidP="00D166C6">
      <w:pPr>
        <w:spacing w:before="60" w:after="60"/>
      </w:pPr>
    </w:p>
    <w:p w14:paraId="56EB15A8" w14:textId="77777777" w:rsidR="00A433DA" w:rsidRDefault="008F0B43" w:rsidP="00D166C6">
      <w:pPr>
        <w:spacing w:before="60" w:after="120"/>
      </w:pPr>
      <w:r>
        <w:rPr>
          <w:rtl/>
        </w:rPr>
        <w:t>האשכול מחזיק מאגרי מידע אישיים על תושבים, עובדים וספקים. חוק הגנת הפרטיות מטיל חובות לגבי רישום המאגרים, אבטחת המידע ומסירתו לצד שלישי.</w:t>
      </w:r>
    </w:p>
    <w:p w14:paraId="56EB15A9"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5AE"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AA"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AB"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AC"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AD" w14:textId="77777777" w:rsidR="00A433DA" w:rsidRDefault="008F0B43" w:rsidP="00D166C6">
            <w:r>
              <w:rPr>
                <w:b/>
                <w:bCs/>
                <w:color w:val="FFFFFF"/>
                <w:sz w:val="20"/>
                <w:szCs w:val="20"/>
                <w:rtl/>
              </w:rPr>
              <w:t>שם החוק / ההנחיה</w:t>
            </w:r>
          </w:p>
        </w:tc>
      </w:tr>
      <w:tr w:rsidR="00A433DA" w14:paraId="56EB15B3"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AF" w14:textId="77777777" w:rsidR="00A433DA" w:rsidRDefault="008F0B43" w:rsidP="00D166C6">
            <w:hyperlink r:id="rId48"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הפרטיות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B0" w14:textId="77777777" w:rsidR="00A433DA" w:rsidRDefault="008F0B43" w:rsidP="00D166C6">
            <w:r>
              <w:rPr>
                <w:sz w:val="19"/>
                <w:szCs w:val="19"/>
              </w:rPr>
              <w:t>1981</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B1" w14:textId="77777777" w:rsidR="00A433DA" w:rsidRDefault="008F0B43" w:rsidP="00D166C6">
            <w:r>
              <w:rPr>
                <w:sz w:val="19"/>
                <w:szCs w:val="19"/>
                <w:rtl/>
              </w:rPr>
              <w:t>מגדיר פגיעה בפרטיות, מסדיר מאגרי מידע, חובות רישום, אבטחה ומסירת מידע</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B2" w14:textId="77777777" w:rsidR="00A433DA" w:rsidRDefault="008F0B43" w:rsidP="00D166C6">
            <w:r>
              <w:rPr>
                <w:b/>
                <w:bCs/>
                <w:color w:val="1B3A6B"/>
                <w:sz w:val="20"/>
                <w:szCs w:val="20"/>
                <w:rtl/>
              </w:rPr>
              <w:t>חוק הגנת הפרטיות, תשמ"א-1981</w:t>
            </w:r>
          </w:p>
        </w:tc>
      </w:tr>
      <w:tr w:rsidR="00A433DA" w14:paraId="56EB15B8"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B4" w14:textId="77777777" w:rsidR="00A433DA" w:rsidRDefault="008F0B43" w:rsidP="00D166C6">
            <w:hyperlink r:id="rId49"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תקנות</w:t>
              </w:r>
              <w:proofErr w:type="spellEnd"/>
              <w:r>
                <w:rPr>
                  <w:color w:val="2E75B6"/>
                  <w:sz w:val="19"/>
                  <w:szCs w:val="19"/>
                  <w:u w:val="single"/>
                </w:rPr>
                <w:t xml:space="preserve"> </w:t>
              </w:r>
              <w:proofErr w:type="spellStart"/>
              <w:r>
                <w:rPr>
                  <w:color w:val="2E75B6"/>
                  <w:sz w:val="19"/>
                  <w:szCs w:val="19"/>
                  <w:u w:val="single"/>
                </w:rPr>
                <w:t>הפרטיות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B5" w14:textId="77777777" w:rsidR="00A433DA" w:rsidRDefault="008F0B43" w:rsidP="00D166C6">
            <w:r>
              <w:rPr>
                <w:sz w:val="19"/>
                <w:szCs w:val="19"/>
              </w:rPr>
              <w:t>1986</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B6" w14:textId="77777777" w:rsidR="00A433DA" w:rsidRDefault="008F0B43" w:rsidP="00D166C6">
            <w:r>
              <w:rPr>
                <w:sz w:val="19"/>
                <w:szCs w:val="19"/>
                <w:rtl/>
              </w:rPr>
              <w:t>קובעות תנאים לאחסון מידע אישי, גישה אליו, מחיקתו ואבטחתו</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B7" w14:textId="77777777" w:rsidR="00A433DA" w:rsidRDefault="008F0B43" w:rsidP="00D166C6">
            <w:r>
              <w:rPr>
                <w:b/>
                <w:bCs/>
                <w:color w:val="1B3A6B"/>
                <w:sz w:val="20"/>
                <w:szCs w:val="20"/>
                <w:rtl/>
              </w:rPr>
              <w:t>תקנות הגנת הפרטיות (תנאי החזקת מידע), תש"ם-1986</w:t>
            </w:r>
          </w:p>
        </w:tc>
      </w:tr>
      <w:tr w:rsidR="00A433DA" w14:paraId="56EB15BD"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B9" w14:textId="77777777" w:rsidR="00A433DA" w:rsidRDefault="008F0B43" w:rsidP="00D166C6">
            <w:hyperlink r:id="rId50"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תקנות</w:t>
              </w:r>
              <w:proofErr w:type="spellEnd"/>
              <w:r>
                <w:rPr>
                  <w:color w:val="2E75B6"/>
                  <w:sz w:val="19"/>
                  <w:szCs w:val="19"/>
                  <w:u w:val="single"/>
                </w:rPr>
                <w:t xml:space="preserve"> </w:t>
              </w:r>
              <w:proofErr w:type="spellStart"/>
              <w:r>
                <w:rPr>
                  <w:color w:val="2E75B6"/>
                  <w:sz w:val="19"/>
                  <w:szCs w:val="19"/>
                  <w:u w:val="single"/>
                </w:rPr>
                <w:t>אבטחת</w:t>
              </w:r>
              <w:proofErr w:type="spellEnd"/>
              <w:r>
                <w:rPr>
                  <w:color w:val="2E75B6"/>
                  <w:sz w:val="19"/>
                  <w:szCs w:val="19"/>
                  <w:u w:val="single"/>
                </w:rPr>
                <w:t xml:space="preserve"> </w:t>
              </w:r>
              <w:r>
                <w:rPr>
                  <w:color w:val="2E75B6"/>
                  <w:sz w:val="19"/>
                  <w:szCs w:val="19"/>
                  <w:u w:val="single"/>
                </w:rPr>
                <w:t>מידע</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BA" w14:textId="77777777" w:rsidR="00A433DA" w:rsidRDefault="008F0B43" w:rsidP="00D166C6">
            <w:r>
              <w:rPr>
                <w:sz w:val="19"/>
                <w:szCs w:val="19"/>
              </w:rPr>
              <w:t>2017</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BB" w14:textId="77777777" w:rsidR="00A433DA" w:rsidRDefault="008F0B43" w:rsidP="00D166C6">
            <w:r>
              <w:rPr>
                <w:sz w:val="19"/>
                <w:szCs w:val="19"/>
                <w:rtl/>
              </w:rPr>
              <w:t>מחייבות ארגונים להטמיע אמצעי אבטחת מידע הולמים בהתאם לרמת הסיכון</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BC" w14:textId="77777777" w:rsidR="00A433DA" w:rsidRDefault="008F0B43" w:rsidP="00D166C6">
            <w:r>
              <w:rPr>
                <w:b/>
                <w:bCs/>
                <w:color w:val="1B3A6B"/>
                <w:sz w:val="20"/>
                <w:szCs w:val="20"/>
                <w:rtl/>
              </w:rPr>
              <w:t>תקנות הגנת הפרטיות (אבטחת מידע), תשע"ז-2017</w:t>
            </w:r>
          </w:p>
        </w:tc>
      </w:tr>
      <w:tr w:rsidR="00A433DA" w14:paraId="56EB15C2"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BE" w14:textId="77777777" w:rsidR="00A433DA" w:rsidRDefault="008F0B43" w:rsidP="00D166C6">
            <w:hyperlink r:id="rId51" w:history="1">
              <w:proofErr w:type="spellStart"/>
              <w:r>
                <w:rPr>
                  <w:color w:val="2E75B6"/>
                  <w:sz w:val="19"/>
                  <w:szCs w:val="19"/>
                  <w:u w:val="single"/>
                </w:rPr>
                <w:t>רשות</w:t>
              </w:r>
              <w:proofErr w:type="spellEnd"/>
              <w:r>
                <w:rPr>
                  <w:color w:val="2E75B6"/>
                  <w:sz w:val="19"/>
                  <w:szCs w:val="19"/>
                  <w:u w:val="single"/>
                </w:rPr>
                <w:t xml:space="preserve"> </w:t>
              </w:r>
              <w:proofErr w:type="spellStart"/>
              <w:r>
                <w:rPr>
                  <w:color w:val="2E75B6"/>
                  <w:sz w:val="19"/>
                  <w:szCs w:val="19"/>
                  <w:u w:val="single"/>
                </w:rPr>
                <w:t>הגנת</w:t>
              </w:r>
              <w:proofErr w:type="spellEnd"/>
              <w:r>
                <w:rPr>
                  <w:color w:val="2E75B6"/>
                  <w:sz w:val="19"/>
                  <w:szCs w:val="19"/>
                  <w:u w:val="single"/>
                </w:rPr>
                <w:t xml:space="preserve"> </w:t>
              </w:r>
              <w:proofErr w:type="spellStart"/>
              <w:r>
                <w:rPr>
                  <w:color w:val="2E75B6"/>
                  <w:sz w:val="19"/>
                  <w:szCs w:val="19"/>
                  <w:u w:val="single"/>
                </w:rPr>
                <w:t>הפרטיות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BF"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C0" w14:textId="77777777" w:rsidR="00A433DA" w:rsidRDefault="008F0B43" w:rsidP="00D166C6">
            <w:r>
              <w:rPr>
                <w:sz w:val="19"/>
                <w:szCs w:val="19"/>
                <w:rtl/>
              </w:rPr>
              <w:t>הגוף הממשלתי האחראי על אכיפת חוק הגנת הפרטיות; הנחיות ומידע לרשויות ציבוריות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C1" w14:textId="77777777" w:rsidR="00A433DA" w:rsidRDefault="008F0B43" w:rsidP="00D166C6">
            <w:r>
              <w:rPr>
                <w:b/>
                <w:bCs/>
                <w:color w:val="1B3A6B"/>
                <w:sz w:val="20"/>
                <w:szCs w:val="20"/>
                <w:rtl/>
              </w:rPr>
              <w:t>רשות הגנת הפרטיות</w:t>
            </w:r>
          </w:p>
        </w:tc>
      </w:tr>
    </w:tbl>
    <w:p w14:paraId="56EB15C3" w14:textId="77777777" w:rsidR="00A433DA" w:rsidRDefault="00A433DA" w:rsidP="00D166C6">
      <w:pPr>
        <w:spacing w:before="60" w:after="60"/>
      </w:pPr>
    </w:p>
    <w:p w14:paraId="56EB15C4" w14:textId="77777777" w:rsidR="00A433DA" w:rsidRDefault="00A433DA" w:rsidP="00D166C6">
      <w:pPr>
        <w:pBdr>
          <w:bottom w:val="single" w:sz="4" w:space="1" w:color="B0C4DE"/>
        </w:pBdr>
        <w:spacing w:before="120" w:after="120"/>
      </w:pPr>
    </w:p>
    <w:p w14:paraId="56EB15C5"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5C7"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5C6" w14:textId="77777777" w:rsidR="00A433DA" w:rsidRDefault="008F0B43" w:rsidP="00D166C6">
            <w:r>
              <w:rPr>
                <w:b/>
                <w:bCs/>
                <w:color w:val="FFFFFF"/>
                <w:sz w:val="28"/>
                <w:szCs w:val="28"/>
                <w:rtl/>
              </w:rPr>
              <w:t xml:space="preserve">9. מניעת ניגוד </w:t>
            </w:r>
            <w:r>
              <w:rPr>
                <w:b/>
                <w:bCs/>
                <w:color w:val="FFFFFF"/>
                <w:sz w:val="28"/>
                <w:szCs w:val="28"/>
                <w:rtl/>
              </w:rPr>
              <w:t>עניינים, שחיתות ואתיקה</w:t>
            </w:r>
          </w:p>
        </w:tc>
      </w:tr>
    </w:tbl>
    <w:p w14:paraId="56EB15C8" w14:textId="77777777" w:rsidR="00A433DA" w:rsidRDefault="00A433DA" w:rsidP="00D166C6">
      <w:pPr>
        <w:spacing w:before="60" w:after="60"/>
      </w:pPr>
    </w:p>
    <w:p w14:paraId="56EB15C9" w14:textId="77777777" w:rsidR="00A433DA" w:rsidRDefault="008F0B43" w:rsidP="00D166C6">
      <w:pPr>
        <w:spacing w:before="60" w:after="120"/>
      </w:pPr>
      <w:r>
        <w:rPr>
          <w:rtl/>
        </w:rPr>
        <w:t>אשכול רשויות מקומיות חייב לפעול לפי כללים מחמירים למניעת ניגוד עניינים, שחיתות ופגיעה בטוהר המידות. כל עובד ונבחר ציבור מחויב להצהיר על נגיעה אישית ולהימנע מהשתתפות בהחלטות שיש לו עניין בהן.</w:t>
      </w:r>
    </w:p>
    <w:p w14:paraId="56EB15CA"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5CF"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CB"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CC"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CD"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5CE" w14:textId="77777777" w:rsidR="00A433DA" w:rsidRDefault="008F0B43" w:rsidP="00D166C6">
            <w:r>
              <w:rPr>
                <w:b/>
                <w:bCs/>
                <w:color w:val="FFFFFF"/>
                <w:sz w:val="20"/>
                <w:szCs w:val="20"/>
                <w:rtl/>
              </w:rPr>
              <w:t>שם החוק / ההנחיה</w:t>
            </w:r>
          </w:p>
        </w:tc>
      </w:tr>
      <w:tr w:rsidR="00A433DA" w14:paraId="56EB15D4"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0" w14:textId="77777777" w:rsidR="00A433DA" w:rsidRDefault="008F0B43" w:rsidP="00D166C6">
            <w:hyperlink r:id="rId52"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העונשין</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1" w14:textId="77777777" w:rsidR="00A433DA" w:rsidRDefault="008F0B43" w:rsidP="00D166C6">
            <w:r>
              <w:rPr>
                <w:sz w:val="19"/>
                <w:szCs w:val="19"/>
              </w:rPr>
              <w:t>1977</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2" w14:textId="77777777" w:rsidR="00A433DA" w:rsidRDefault="008F0B43" w:rsidP="00D166C6">
            <w:r>
              <w:rPr>
                <w:sz w:val="19"/>
                <w:szCs w:val="19"/>
                <w:rtl/>
              </w:rPr>
              <w:t>עבירות שוחד, מרמה, הפרת אמונים בתפקיד ציבורי; עונשי מאסר ממושכים</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3" w14:textId="77777777" w:rsidR="00A433DA" w:rsidRDefault="008F0B43" w:rsidP="00D166C6">
            <w:r>
              <w:rPr>
                <w:b/>
                <w:bCs/>
                <w:color w:val="1B3A6B"/>
                <w:sz w:val="20"/>
                <w:szCs w:val="20"/>
                <w:rtl/>
              </w:rPr>
              <w:t>חוק העונשין - פרק השוחד (סעיפים 290-297)</w:t>
            </w:r>
          </w:p>
        </w:tc>
      </w:tr>
      <w:tr w:rsidR="00A433DA" w14:paraId="56EB15D9"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D5" w14:textId="77777777" w:rsidR="00A433DA" w:rsidRDefault="008F0B43" w:rsidP="00D166C6">
            <w:hyperlink r:id="rId53" w:history="1">
              <w:proofErr w:type="spellStart"/>
              <w:r>
                <w:rPr>
                  <w:color w:val="2E75B6"/>
                  <w:sz w:val="19"/>
                  <w:szCs w:val="19"/>
                  <w:u w:val="single"/>
                </w:rPr>
                <w:t>הנחיות</w:t>
              </w:r>
              <w:proofErr w:type="spellEnd"/>
              <w:r>
                <w:rPr>
                  <w:color w:val="2E75B6"/>
                  <w:sz w:val="19"/>
                  <w:szCs w:val="19"/>
                  <w:u w:val="single"/>
                </w:rPr>
                <w:t xml:space="preserve"> </w:t>
              </w:r>
              <w:proofErr w:type="spellStart"/>
              <w:r>
                <w:rPr>
                  <w:color w:val="2E75B6"/>
                  <w:sz w:val="19"/>
                  <w:szCs w:val="19"/>
                  <w:u w:val="single"/>
                </w:rPr>
                <w:t>היועמש</w:t>
              </w:r>
              <w:r>
                <w:rPr>
                  <w:color w:val="2E75B6"/>
                  <w:sz w:val="19"/>
                  <w:szCs w:val="19"/>
                  <w:u w:val="single"/>
                </w:rPr>
                <w:t>"</w:t>
              </w:r>
              <w:r>
                <w:rPr>
                  <w:color w:val="2E75B6"/>
                  <w:sz w:val="19"/>
                  <w:szCs w:val="19"/>
                  <w:u w:val="single"/>
                </w:rPr>
                <w:t>ג</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D6" w14:textId="77777777" w:rsidR="00A433DA" w:rsidRDefault="008F0B43" w:rsidP="00D166C6">
            <w:proofErr w:type="spellStart"/>
            <w:r>
              <w:rPr>
                <w:sz w:val="19"/>
                <w:szCs w:val="19"/>
              </w:rPr>
              <w:t>שוטף</w:t>
            </w:r>
            <w:proofErr w:type="spellEnd"/>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D7" w14:textId="77777777" w:rsidR="00A433DA" w:rsidRDefault="008F0B43" w:rsidP="00D166C6">
            <w:r>
              <w:rPr>
                <w:sz w:val="19"/>
                <w:szCs w:val="19"/>
                <w:rtl/>
              </w:rPr>
              <w:t>הנחיות ספציפיות לגופים ציבוריים: מתי להצהיר, מתי להיפסל, אחריות ממונה ועוד</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D8" w14:textId="77777777" w:rsidR="00A433DA" w:rsidRDefault="008F0B43" w:rsidP="00D166C6">
            <w:r>
              <w:rPr>
                <w:b/>
                <w:bCs/>
                <w:color w:val="1B3A6B"/>
                <w:sz w:val="20"/>
                <w:szCs w:val="20"/>
                <w:rtl/>
              </w:rPr>
              <w:t>הנחיות מנכ"ל - מניעת ניגוד עניינים</w:t>
            </w:r>
          </w:p>
        </w:tc>
      </w:tr>
      <w:tr w:rsidR="00A433DA" w14:paraId="56EB15DE"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A" w14:textId="77777777" w:rsidR="00A433DA" w:rsidRDefault="008F0B43" w:rsidP="00D166C6">
            <w:hyperlink r:id="rId54"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הלבנת</w:t>
              </w:r>
              <w:proofErr w:type="spellEnd"/>
              <w:r>
                <w:rPr>
                  <w:color w:val="2E75B6"/>
                  <w:sz w:val="19"/>
                  <w:szCs w:val="19"/>
                  <w:u w:val="single"/>
                </w:rPr>
                <w:t xml:space="preserve"> </w:t>
              </w:r>
              <w:r>
                <w:rPr>
                  <w:color w:val="2E75B6"/>
                  <w:sz w:val="19"/>
                  <w:szCs w:val="19"/>
                  <w:u w:val="single"/>
                </w:rPr>
                <w:t>הון</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B" w14:textId="77777777" w:rsidR="00A433DA" w:rsidRDefault="008F0B43" w:rsidP="00D166C6">
            <w:r>
              <w:rPr>
                <w:sz w:val="19"/>
                <w:szCs w:val="19"/>
              </w:rPr>
              <w:t>2000</w:t>
            </w:r>
          </w:p>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C" w14:textId="77777777" w:rsidR="00A433DA" w:rsidRDefault="008F0B43" w:rsidP="00D166C6">
            <w:r>
              <w:rPr>
                <w:sz w:val="19"/>
                <w:szCs w:val="19"/>
                <w:rtl/>
              </w:rPr>
              <w:t>מחייב גופים ציבוריים ופיננסיים לדווח על עסקאות חשודות ולנהל רישומים</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5DD" w14:textId="77777777" w:rsidR="00A433DA" w:rsidRDefault="008F0B43" w:rsidP="00D166C6">
            <w:r>
              <w:rPr>
                <w:b/>
                <w:bCs/>
                <w:color w:val="1B3A6B"/>
                <w:sz w:val="20"/>
                <w:szCs w:val="20"/>
                <w:rtl/>
              </w:rPr>
              <w:t>חוק הלבנת הון, תשס"א-2000</w:t>
            </w:r>
          </w:p>
        </w:tc>
      </w:tr>
      <w:tr w:rsidR="00A433DA" w14:paraId="56EB15E3"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DF" w14:textId="77777777" w:rsidR="00A433DA" w:rsidRDefault="008F0B43" w:rsidP="00D166C6">
            <w:hyperlink r:id="rId55" w:history="1">
              <w:proofErr w:type="spellStart"/>
              <w:r>
                <w:rPr>
                  <w:color w:val="2E75B6"/>
                  <w:sz w:val="19"/>
                  <w:szCs w:val="19"/>
                  <w:u w:val="single"/>
                </w:rPr>
                <w:t>נבו</w:t>
              </w:r>
              <w:proofErr w:type="spellEnd"/>
              <w:r>
                <w:rPr>
                  <w:color w:val="2E75B6"/>
                  <w:sz w:val="19"/>
                  <w:szCs w:val="19"/>
                  <w:u w:val="single"/>
                </w:rPr>
                <w:t xml:space="preserve"> - </w:t>
              </w:r>
              <w:proofErr w:type="spellStart"/>
              <w:r>
                <w:rPr>
                  <w:color w:val="2E75B6"/>
                  <w:sz w:val="19"/>
                  <w:szCs w:val="19"/>
                  <w:u w:val="single"/>
                </w:rPr>
                <w:t>חוק</w:t>
              </w:r>
              <w:proofErr w:type="spellEnd"/>
              <w:r>
                <w:rPr>
                  <w:color w:val="2E75B6"/>
                  <w:sz w:val="19"/>
                  <w:szCs w:val="19"/>
                  <w:u w:val="single"/>
                </w:rPr>
                <w:t xml:space="preserve"> </w:t>
              </w:r>
              <w:proofErr w:type="spellStart"/>
              <w:r>
                <w:rPr>
                  <w:color w:val="2E75B6"/>
                  <w:sz w:val="19"/>
                  <w:szCs w:val="19"/>
                  <w:u w:val="single"/>
                </w:rPr>
                <w:t>מתנות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E0" w14:textId="77777777" w:rsidR="00A433DA" w:rsidRDefault="008F0B43" w:rsidP="00D166C6">
            <w:r>
              <w:rPr>
                <w:sz w:val="19"/>
                <w:szCs w:val="19"/>
              </w:rPr>
              <w:t>1979</w:t>
            </w:r>
          </w:p>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E1" w14:textId="77777777" w:rsidR="00A433DA" w:rsidRDefault="008F0B43" w:rsidP="00D166C6">
            <w:r>
              <w:rPr>
                <w:sz w:val="19"/>
                <w:szCs w:val="19"/>
                <w:rtl/>
              </w:rPr>
              <w:t>אוסר על עובד ציבור לקבל מתנות בשל מילוי תפקידו</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5E2" w14:textId="77777777" w:rsidR="00A433DA" w:rsidRDefault="008F0B43" w:rsidP="00D166C6">
            <w:r>
              <w:rPr>
                <w:b/>
                <w:bCs/>
                <w:color w:val="1B3A6B"/>
                <w:sz w:val="20"/>
                <w:szCs w:val="20"/>
                <w:rtl/>
              </w:rPr>
              <w:t>חוק שירות הציבור (מתנות), תש"ם-1979</w:t>
            </w:r>
          </w:p>
        </w:tc>
      </w:tr>
    </w:tbl>
    <w:p w14:paraId="56EB1619" w14:textId="7AEB3116" w:rsidR="00A433DA" w:rsidRDefault="007A306F" w:rsidP="008F0B43">
      <w:pPr>
        <w:spacing w:before="60" w:after="60"/>
      </w:pPr>
      <w:r>
        <w:rPr>
          <w:rFonts w:hint="cs"/>
          <w:rtl/>
        </w:rPr>
        <w:t xml:space="preserve">  </w:t>
      </w:r>
    </w:p>
    <w:p w14:paraId="56EB161A" w14:textId="77777777" w:rsidR="00A433DA" w:rsidRDefault="00A433DA" w:rsidP="00D166C6">
      <w:pPr>
        <w:spacing w:before="60" w:after="60"/>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433DA" w14:paraId="56EB161C" w14:textId="77777777">
        <w:tc>
          <w:tcPr>
            <w:tcW w:w="9638" w:type="dxa"/>
            <w:tcBorders>
              <w:top w:val="none" w:sz="0" w:space="0" w:color="FFFFFF"/>
              <w:left w:val="none" w:sz="0" w:space="0" w:color="FFFFFF"/>
              <w:bottom w:val="none" w:sz="0" w:space="0" w:color="FFFFFF"/>
              <w:right w:val="none" w:sz="0" w:space="0" w:color="FFFFFF"/>
            </w:tcBorders>
            <w:shd w:val="clear" w:color="auto" w:fill="1B3A6B"/>
            <w:tcMar>
              <w:top w:w="120" w:type="dxa"/>
              <w:left w:w="180" w:type="dxa"/>
              <w:bottom w:w="120" w:type="dxa"/>
              <w:right w:w="180" w:type="dxa"/>
            </w:tcMar>
          </w:tcPr>
          <w:p w14:paraId="56EB161B" w14:textId="77777777" w:rsidR="00A433DA" w:rsidRDefault="008F0B43" w:rsidP="00D166C6">
            <w:r>
              <w:rPr>
                <w:b/>
                <w:bCs/>
                <w:color w:val="FFFFFF"/>
                <w:sz w:val="28"/>
                <w:szCs w:val="28"/>
                <w:rtl/>
              </w:rPr>
              <w:t>11. מאגרי מידע וחקיקה - קישורים שימושיים</w:t>
            </w:r>
          </w:p>
        </w:tc>
      </w:tr>
    </w:tbl>
    <w:p w14:paraId="56EB161D" w14:textId="77777777" w:rsidR="00A433DA" w:rsidRDefault="00A433DA" w:rsidP="00D166C6">
      <w:pPr>
        <w:spacing w:before="60" w:after="60"/>
      </w:pPr>
    </w:p>
    <w:p w14:paraId="56EB161E" w14:textId="77777777" w:rsidR="00A433DA" w:rsidRDefault="008F0B43" w:rsidP="00D166C6">
      <w:pPr>
        <w:spacing w:before="60" w:after="120"/>
      </w:pPr>
      <w:r>
        <w:rPr>
          <w:rtl/>
        </w:rPr>
        <w:t xml:space="preserve">להלן </w:t>
      </w:r>
      <w:r>
        <w:rPr>
          <w:rtl/>
        </w:rPr>
        <w:t>קישורים לאתרים הרשמיים ולמאגרי מידע בהם ניתן למצוא את הגרסה המעודכנת של כל חוק, תקנה והנחיה:</w:t>
      </w:r>
    </w:p>
    <w:p w14:paraId="56EB161F" w14:textId="77777777" w:rsidR="00A433DA" w:rsidRDefault="00A433DA" w:rsidP="00D166C6">
      <w:pPr>
        <w:spacing w:before="6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38"/>
        <w:gridCol w:w="800"/>
        <w:gridCol w:w="4200"/>
        <w:gridCol w:w="3200"/>
      </w:tblGrid>
      <w:tr w:rsidR="00A433DA" w14:paraId="56EB1624" w14:textId="77777777">
        <w:trPr>
          <w:tblHeader/>
        </w:trPr>
        <w:tc>
          <w:tcPr>
            <w:tcW w:w="1438"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620" w14:textId="77777777" w:rsidR="00A433DA" w:rsidRDefault="008F0B43" w:rsidP="00D166C6">
            <w:r>
              <w:rPr>
                <w:b/>
                <w:bCs/>
                <w:color w:val="FFFFFF"/>
                <w:sz w:val="20"/>
                <w:szCs w:val="20"/>
                <w:rtl/>
              </w:rPr>
              <w:t>קישור</w:t>
            </w:r>
          </w:p>
        </w:tc>
        <w:tc>
          <w:tcPr>
            <w:tcW w:w="8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621" w14:textId="77777777" w:rsidR="00A433DA" w:rsidRDefault="008F0B43" w:rsidP="00D166C6">
            <w:r>
              <w:rPr>
                <w:b/>
                <w:bCs/>
                <w:color w:val="FFFFFF"/>
                <w:sz w:val="20"/>
                <w:szCs w:val="20"/>
                <w:rtl/>
              </w:rPr>
              <w:t>שנה</w:t>
            </w:r>
          </w:p>
        </w:tc>
        <w:tc>
          <w:tcPr>
            <w:tcW w:w="4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622" w14:textId="77777777" w:rsidR="00A433DA" w:rsidRDefault="008F0B43" w:rsidP="00D166C6">
            <w:r>
              <w:rPr>
                <w:b/>
                <w:bCs/>
                <w:color w:val="FFFFFF"/>
                <w:sz w:val="20"/>
                <w:szCs w:val="20"/>
                <w:rtl/>
              </w:rPr>
              <w:t>תיאור</w:t>
            </w:r>
          </w:p>
        </w:tc>
        <w:tc>
          <w:tcPr>
            <w:tcW w:w="3200" w:type="dxa"/>
            <w:tcBorders>
              <w:top w:val="single" w:sz="1" w:space="0" w:color="B0C4DE"/>
              <w:left w:val="single" w:sz="1" w:space="0" w:color="B0C4DE"/>
              <w:bottom w:val="single" w:sz="1" w:space="0" w:color="B0C4DE"/>
              <w:right w:val="single" w:sz="1" w:space="0" w:color="B0C4DE"/>
            </w:tcBorders>
            <w:shd w:val="clear" w:color="auto" w:fill="2E75B6"/>
            <w:tcMar>
              <w:top w:w="80" w:type="dxa"/>
              <w:left w:w="100" w:type="dxa"/>
              <w:bottom w:w="80" w:type="dxa"/>
              <w:right w:w="100" w:type="dxa"/>
            </w:tcMar>
            <w:vAlign w:val="center"/>
          </w:tcPr>
          <w:p w14:paraId="56EB1623" w14:textId="77777777" w:rsidR="00A433DA" w:rsidRDefault="008F0B43" w:rsidP="00D166C6">
            <w:r>
              <w:rPr>
                <w:b/>
                <w:bCs/>
                <w:color w:val="FFFFFF"/>
                <w:sz w:val="20"/>
                <w:szCs w:val="20"/>
                <w:rtl/>
              </w:rPr>
              <w:t>שם החוק / ההנחיה</w:t>
            </w:r>
          </w:p>
        </w:tc>
      </w:tr>
      <w:tr w:rsidR="00A433DA" w14:paraId="56EB1629"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25" w14:textId="77777777" w:rsidR="00A433DA" w:rsidRDefault="008F0B43" w:rsidP="00D166C6">
            <w:hyperlink r:id="rId56" w:history="1">
              <w:r>
                <w:rPr>
                  <w:color w:val="2E75B6"/>
                  <w:sz w:val="19"/>
                  <w:szCs w:val="19"/>
                  <w:u w:val="single"/>
                </w:rPr>
                <w:t>nevo.co.il</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26"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27" w14:textId="77777777" w:rsidR="00A433DA" w:rsidRDefault="008F0B43" w:rsidP="00D166C6">
            <w:r>
              <w:rPr>
                <w:sz w:val="19"/>
                <w:szCs w:val="19"/>
                <w:rtl/>
              </w:rPr>
              <w:t>מאגר החקיקה המקיף ביותר בישראל; כולל חוקים, תקנות, צווים ופסיקה</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28" w14:textId="77777777" w:rsidR="00A433DA" w:rsidRDefault="008F0B43" w:rsidP="00D166C6">
            <w:r>
              <w:rPr>
                <w:b/>
                <w:bCs/>
                <w:color w:val="1B3A6B"/>
                <w:sz w:val="20"/>
                <w:szCs w:val="20"/>
                <w:rtl/>
              </w:rPr>
              <w:t>מאגר נבו - חקיקה ישראלית</w:t>
            </w:r>
          </w:p>
        </w:tc>
      </w:tr>
      <w:tr w:rsidR="00A433DA" w14:paraId="56EB162E"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2A" w14:textId="77777777" w:rsidR="00A433DA" w:rsidRDefault="008F0B43" w:rsidP="00D166C6">
            <w:hyperlink r:id="rId57" w:history="1">
              <w:r>
                <w:rPr>
                  <w:color w:val="2E75B6"/>
                  <w:sz w:val="19"/>
                  <w:szCs w:val="19"/>
                  <w:u w:val="single"/>
                </w:rPr>
                <w:t>knesset.gov.il</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2B"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2C" w14:textId="77777777" w:rsidR="00A433DA" w:rsidRDefault="008F0B43" w:rsidP="00D166C6">
            <w:r>
              <w:rPr>
                <w:sz w:val="19"/>
                <w:szCs w:val="19"/>
                <w:rtl/>
              </w:rPr>
              <w:t>טקסטים רשמיים של חוקים מאתר הכנסת; עודכן לאחר כל תיקון</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2D" w14:textId="77777777" w:rsidR="00A433DA" w:rsidRDefault="008F0B43" w:rsidP="00D166C6">
            <w:r>
              <w:rPr>
                <w:b/>
                <w:bCs/>
                <w:color w:val="1B3A6B"/>
                <w:sz w:val="20"/>
                <w:szCs w:val="20"/>
                <w:rtl/>
              </w:rPr>
              <w:t>אתר הכנסת - חקיקה</w:t>
            </w:r>
          </w:p>
        </w:tc>
      </w:tr>
      <w:tr w:rsidR="00A433DA" w14:paraId="56EB1633"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2F" w14:textId="77777777" w:rsidR="00A433DA" w:rsidRDefault="008F0B43" w:rsidP="00D166C6">
            <w:hyperlink r:id="rId58" w:history="1">
              <w:r>
                <w:rPr>
                  <w:color w:val="2E75B6"/>
                  <w:sz w:val="19"/>
                  <w:szCs w:val="19"/>
                  <w:u w:val="single"/>
                </w:rPr>
                <w:t>gov.il</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30"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31" w14:textId="77777777" w:rsidR="00A433DA" w:rsidRDefault="008F0B43" w:rsidP="00D166C6">
            <w:r>
              <w:rPr>
                <w:sz w:val="19"/>
                <w:szCs w:val="19"/>
                <w:rtl/>
              </w:rPr>
              <w:t>שער לכלל השירותים הממשלתיים, חוזרי מנכ"ל, הנחיות משרדיות ופרסומים רשמיים</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32" w14:textId="77777777" w:rsidR="00A433DA" w:rsidRDefault="008F0B43" w:rsidP="00D166C6">
            <w:r>
              <w:rPr>
                <w:b/>
                <w:bCs/>
                <w:color w:val="1B3A6B"/>
                <w:sz w:val="20"/>
                <w:szCs w:val="20"/>
                <w:rtl/>
              </w:rPr>
              <w:t>אתר ממשל - gov.il</w:t>
            </w:r>
          </w:p>
        </w:tc>
      </w:tr>
      <w:tr w:rsidR="00A433DA" w14:paraId="56EB1638"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34" w14:textId="77777777" w:rsidR="00A433DA" w:rsidRDefault="008F0B43" w:rsidP="00D166C6">
            <w:hyperlink r:id="rId59" w:history="1">
              <w:r>
                <w:rPr>
                  <w:color w:val="2E75B6"/>
                  <w:sz w:val="19"/>
                  <w:szCs w:val="19"/>
                  <w:u w:val="single"/>
                </w:rPr>
                <w:t>משרד</w:t>
              </w:r>
              <w:r>
                <w:rPr>
                  <w:color w:val="2E75B6"/>
                  <w:sz w:val="19"/>
                  <w:szCs w:val="19"/>
                  <w:u w:val="single"/>
                </w:rPr>
                <w:t xml:space="preserve"> </w:t>
              </w:r>
              <w:r>
                <w:rPr>
                  <w:color w:val="2E75B6"/>
                  <w:sz w:val="19"/>
                  <w:szCs w:val="19"/>
                  <w:u w:val="single"/>
                </w:rPr>
                <w:t>הפנים</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35"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36" w14:textId="77777777" w:rsidR="00A433DA" w:rsidRDefault="008F0B43" w:rsidP="00D166C6">
            <w:r>
              <w:rPr>
                <w:sz w:val="19"/>
                <w:szCs w:val="19"/>
                <w:rtl/>
              </w:rPr>
              <w:t>הנחיות, חוזרי מנכ"ל, תקנות ותבניות ניהוליות לרשויות מקומיות ואשכולות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37" w14:textId="77777777" w:rsidR="00A433DA" w:rsidRDefault="008F0B43" w:rsidP="00D166C6">
            <w:r>
              <w:rPr>
                <w:b/>
                <w:bCs/>
                <w:color w:val="1B3A6B"/>
                <w:sz w:val="20"/>
                <w:szCs w:val="20"/>
                <w:rtl/>
              </w:rPr>
              <w:t>משרד הפנים - רשויות מקומיות</w:t>
            </w:r>
          </w:p>
        </w:tc>
      </w:tr>
      <w:tr w:rsidR="00A433DA" w14:paraId="56EB163D"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39" w14:textId="77777777" w:rsidR="00A433DA" w:rsidRDefault="008F0B43" w:rsidP="00D166C6">
            <w:hyperlink r:id="rId60" w:history="1">
              <w:r>
                <w:rPr>
                  <w:color w:val="2E75B6"/>
                  <w:sz w:val="19"/>
                  <w:szCs w:val="19"/>
                  <w:u w:val="single"/>
                </w:rPr>
                <w:t>mevaker.gov.il</w:t>
              </w:r>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3A"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3B" w14:textId="77777777" w:rsidR="00A433DA" w:rsidRDefault="008F0B43" w:rsidP="00D166C6">
            <w:r>
              <w:rPr>
                <w:sz w:val="19"/>
                <w:szCs w:val="19"/>
                <w:rtl/>
              </w:rPr>
              <w:t>דו"חות ביקורת, מדריכי ניהול ואמות מידה לניהול תקין של גופים ציבוריים</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3C" w14:textId="77777777" w:rsidR="00A433DA" w:rsidRDefault="008F0B43" w:rsidP="00D166C6">
            <w:r>
              <w:rPr>
                <w:b/>
                <w:bCs/>
                <w:color w:val="1B3A6B"/>
                <w:sz w:val="20"/>
                <w:szCs w:val="20"/>
                <w:rtl/>
              </w:rPr>
              <w:t>מבקר המדינה</w:t>
            </w:r>
          </w:p>
        </w:tc>
      </w:tr>
      <w:tr w:rsidR="00A433DA" w14:paraId="56EB1642"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3E" w14:textId="77777777" w:rsidR="00A433DA" w:rsidRDefault="008F0B43" w:rsidP="00D166C6">
            <w:hyperlink r:id="rId61" w:history="1">
              <w:proofErr w:type="spellStart"/>
              <w:r>
                <w:rPr>
                  <w:color w:val="2E75B6"/>
                  <w:sz w:val="19"/>
                  <w:szCs w:val="19"/>
                  <w:u w:val="single"/>
                </w:rPr>
                <w:t>החשב</w:t>
              </w:r>
              <w:proofErr w:type="spellEnd"/>
              <w:r>
                <w:rPr>
                  <w:color w:val="2E75B6"/>
                  <w:sz w:val="19"/>
                  <w:szCs w:val="19"/>
                  <w:u w:val="single"/>
                </w:rPr>
                <w:t xml:space="preserve"> </w:t>
              </w:r>
              <w:proofErr w:type="spellStart"/>
              <w:r>
                <w:rPr>
                  <w:color w:val="2E75B6"/>
                  <w:sz w:val="19"/>
                  <w:szCs w:val="19"/>
                  <w:u w:val="single"/>
                </w:rPr>
                <w:t>הכללי</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3F"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40" w14:textId="77777777" w:rsidR="00A433DA" w:rsidRDefault="008F0B43" w:rsidP="00D166C6">
            <w:r>
              <w:rPr>
                <w:sz w:val="19"/>
                <w:szCs w:val="19"/>
                <w:rtl/>
              </w:rPr>
              <w:t>הוראות ניהול תקציב, נהלי רכש, הסכמי שכר ואמות מידה כספיות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41" w14:textId="77777777" w:rsidR="00A433DA" w:rsidRDefault="008F0B43" w:rsidP="00D166C6">
            <w:r>
              <w:rPr>
                <w:b/>
                <w:bCs/>
                <w:color w:val="1B3A6B"/>
                <w:sz w:val="20"/>
                <w:szCs w:val="20"/>
                <w:rtl/>
              </w:rPr>
              <w:t>החשב הכללי - משרד האוצר</w:t>
            </w:r>
          </w:p>
        </w:tc>
      </w:tr>
      <w:tr w:rsidR="00A433DA" w14:paraId="56EB1647" w14:textId="77777777">
        <w:tc>
          <w:tcPr>
            <w:tcW w:w="1438"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43" w14:textId="77777777" w:rsidR="00A433DA" w:rsidRDefault="008F0B43" w:rsidP="00D166C6">
            <w:hyperlink r:id="rId62" w:history="1">
              <w:proofErr w:type="spellStart"/>
              <w:r>
                <w:rPr>
                  <w:color w:val="2E75B6"/>
                  <w:sz w:val="19"/>
                  <w:szCs w:val="19"/>
                  <w:u w:val="single"/>
                </w:rPr>
                <w:t>נציבות</w:t>
              </w:r>
              <w:proofErr w:type="spellEnd"/>
              <w:r>
                <w:rPr>
                  <w:color w:val="2E75B6"/>
                  <w:sz w:val="19"/>
                  <w:szCs w:val="19"/>
                  <w:u w:val="single"/>
                </w:rPr>
                <w:t xml:space="preserve"> </w:t>
              </w:r>
              <w:r>
                <w:rPr>
                  <w:color w:val="2E75B6"/>
                  <w:sz w:val="19"/>
                  <w:szCs w:val="19"/>
                  <w:u w:val="single"/>
                </w:rPr>
                <w:t>שירות</w:t>
              </w:r>
              <w:r>
                <w:rPr>
                  <w:color w:val="2E75B6"/>
                  <w:sz w:val="19"/>
                  <w:szCs w:val="19"/>
                  <w:u w:val="single"/>
                </w:rPr>
                <w:t xml:space="preserve"> </w:t>
              </w:r>
              <w:proofErr w:type="spellStart"/>
              <w:r>
                <w:rPr>
                  <w:color w:val="2E75B6"/>
                  <w:sz w:val="19"/>
                  <w:szCs w:val="19"/>
                  <w:u w:val="single"/>
                </w:rPr>
                <w:t>המדינה</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44"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45" w14:textId="77777777" w:rsidR="00A433DA" w:rsidRDefault="008F0B43" w:rsidP="00D166C6">
            <w:r>
              <w:rPr>
                <w:sz w:val="19"/>
                <w:szCs w:val="19"/>
                <w:rtl/>
              </w:rPr>
              <w:t>כללי אתיקה, מניעת ניגוד עניינים, כלים לניהול משאבי אנוש בגופים ציבוריים</w:t>
            </w:r>
          </w:p>
        </w:tc>
        <w:tc>
          <w:tcPr>
            <w:tcW w:w="3200" w:type="dxa"/>
            <w:tcBorders>
              <w:top w:val="single" w:sz="1" w:space="0" w:color="B0C4DE"/>
              <w:left w:val="single" w:sz="1" w:space="0" w:color="B0C4DE"/>
              <w:bottom w:val="single" w:sz="1" w:space="0" w:color="B0C4DE"/>
              <w:right w:val="single" w:sz="1" w:space="0" w:color="B0C4DE"/>
            </w:tcBorders>
            <w:shd w:val="clear" w:color="auto" w:fill="FFFFFF"/>
            <w:tcMar>
              <w:top w:w="80" w:type="dxa"/>
              <w:left w:w="100" w:type="dxa"/>
              <w:bottom w:w="80" w:type="dxa"/>
              <w:right w:w="100" w:type="dxa"/>
            </w:tcMar>
            <w:vAlign w:val="center"/>
          </w:tcPr>
          <w:p w14:paraId="56EB1646" w14:textId="77777777" w:rsidR="00A433DA" w:rsidRDefault="008F0B43" w:rsidP="00D166C6">
            <w:r>
              <w:rPr>
                <w:b/>
                <w:bCs/>
                <w:color w:val="1B3A6B"/>
                <w:sz w:val="20"/>
                <w:szCs w:val="20"/>
                <w:rtl/>
              </w:rPr>
              <w:t>נציבות שירות המדינה</w:t>
            </w:r>
          </w:p>
        </w:tc>
      </w:tr>
      <w:tr w:rsidR="00A433DA" w14:paraId="56EB164C" w14:textId="77777777">
        <w:tc>
          <w:tcPr>
            <w:tcW w:w="1438"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48" w14:textId="77777777" w:rsidR="00A433DA" w:rsidRDefault="008F0B43" w:rsidP="00D166C6">
            <w:hyperlink r:id="rId63" w:history="1">
              <w:proofErr w:type="spellStart"/>
              <w:r>
                <w:rPr>
                  <w:color w:val="2E75B6"/>
                  <w:sz w:val="19"/>
                  <w:szCs w:val="19"/>
                  <w:u w:val="single"/>
                </w:rPr>
                <w:t>רשות</w:t>
              </w:r>
              <w:proofErr w:type="spellEnd"/>
              <w:r>
                <w:rPr>
                  <w:color w:val="2E75B6"/>
                  <w:sz w:val="19"/>
                  <w:szCs w:val="19"/>
                  <w:u w:val="single"/>
                </w:rPr>
                <w:t xml:space="preserve"> </w:t>
              </w:r>
              <w:proofErr w:type="spellStart"/>
              <w:r>
                <w:rPr>
                  <w:color w:val="2E75B6"/>
                  <w:sz w:val="19"/>
                  <w:szCs w:val="19"/>
                  <w:u w:val="single"/>
                </w:rPr>
                <w:t>הגנת</w:t>
              </w:r>
              <w:proofErr w:type="spellEnd"/>
              <w:r>
                <w:rPr>
                  <w:color w:val="2E75B6"/>
                  <w:sz w:val="19"/>
                  <w:szCs w:val="19"/>
                  <w:u w:val="single"/>
                </w:rPr>
                <w:t xml:space="preserve"> </w:t>
              </w:r>
              <w:proofErr w:type="spellStart"/>
              <w:r>
                <w:rPr>
                  <w:color w:val="2E75B6"/>
                  <w:sz w:val="19"/>
                  <w:szCs w:val="19"/>
                  <w:u w:val="single"/>
                </w:rPr>
                <w:t>הפרטיות</w:t>
              </w:r>
              <w:proofErr w:type="spellEnd"/>
            </w:hyperlink>
          </w:p>
        </w:tc>
        <w:tc>
          <w:tcPr>
            <w:tcW w:w="8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49" w14:textId="77777777" w:rsidR="00A433DA" w:rsidRDefault="00A433DA" w:rsidP="00D166C6"/>
        </w:tc>
        <w:tc>
          <w:tcPr>
            <w:tcW w:w="4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4A" w14:textId="77777777" w:rsidR="00A433DA" w:rsidRDefault="008F0B43" w:rsidP="00D166C6">
            <w:r>
              <w:rPr>
                <w:sz w:val="19"/>
                <w:szCs w:val="19"/>
                <w:rtl/>
              </w:rPr>
              <w:t>הנחיות ומדריכים לרישום ואבטחת מאגרי מידע ברשויות ציבוריות</w:t>
            </w:r>
          </w:p>
        </w:tc>
        <w:tc>
          <w:tcPr>
            <w:tcW w:w="3200" w:type="dxa"/>
            <w:tcBorders>
              <w:top w:val="single" w:sz="1" w:space="0" w:color="B0C4DE"/>
              <w:left w:val="single" w:sz="1" w:space="0" w:color="B0C4DE"/>
              <w:bottom w:val="single" w:sz="1" w:space="0" w:color="B0C4DE"/>
              <w:right w:val="single" w:sz="1" w:space="0" w:color="B0C4DE"/>
            </w:tcBorders>
            <w:shd w:val="clear" w:color="auto" w:fill="F4F6F9"/>
            <w:tcMar>
              <w:top w:w="80" w:type="dxa"/>
              <w:left w:w="100" w:type="dxa"/>
              <w:bottom w:w="80" w:type="dxa"/>
              <w:right w:w="100" w:type="dxa"/>
            </w:tcMar>
            <w:vAlign w:val="center"/>
          </w:tcPr>
          <w:p w14:paraId="56EB164B" w14:textId="77777777" w:rsidR="00A433DA" w:rsidRDefault="008F0B43" w:rsidP="00D166C6">
            <w:r>
              <w:rPr>
                <w:b/>
                <w:bCs/>
                <w:color w:val="1B3A6B"/>
                <w:sz w:val="20"/>
                <w:szCs w:val="20"/>
                <w:rtl/>
              </w:rPr>
              <w:t>רשות הגנת הפרטיות</w:t>
            </w:r>
          </w:p>
        </w:tc>
      </w:tr>
    </w:tbl>
    <w:p w14:paraId="56EB164D" w14:textId="77777777" w:rsidR="00A433DA" w:rsidRDefault="00A433DA" w:rsidP="00D166C6">
      <w:pPr>
        <w:spacing w:before="60" w:after="60"/>
      </w:pPr>
    </w:p>
    <w:sectPr w:rsidR="00A433DA">
      <w:headerReference w:type="default" r:id="rId64"/>
      <w:footerReference w:type="default" r:id="rId65"/>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7D8D" w14:textId="77777777" w:rsidR="00DE2FDC" w:rsidRDefault="00DE2FDC">
      <w:r>
        <w:separator/>
      </w:r>
    </w:p>
  </w:endnote>
  <w:endnote w:type="continuationSeparator" w:id="0">
    <w:p w14:paraId="5D3690A8" w14:textId="77777777" w:rsidR="00DE2FDC" w:rsidRDefault="00DE2FDC">
      <w:r>
        <w:continuationSeparator/>
      </w:r>
    </w:p>
  </w:endnote>
  <w:endnote w:type="continuationNotice" w:id="1">
    <w:p w14:paraId="77EC4A28" w14:textId="77777777" w:rsidR="00AD3BDC" w:rsidRDefault="00A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64F" w14:textId="763CD9BC" w:rsidR="00A433DA" w:rsidRDefault="008F0B43">
    <w:pPr>
      <w:pBdr>
        <w:top w:val="single" w:sz="4" w:space="4" w:color="B0C4DE"/>
      </w:pBdr>
      <w:spacing w:before="100"/>
      <w:jc w:val="center"/>
    </w:pPr>
    <w:proofErr w:type="spellStart"/>
    <w:r>
      <w:rPr>
        <w:color w:val="888888"/>
        <w:sz w:val="18"/>
        <w:szCs w:val="18"/>
      </w:rPr>
      <w:t>עמוד</w:t>
    </w:r>
    <w:proofErr w:type="spell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D166C6">
      <w:rPr>
        <w:noProof/>
        <w:color w:val="888888"/>
        <w:sz w:val="18"/>
        <w:szCs w:val="18"/>
        <w:rtl/>
      </w:rPr>
      <w:t>1</w:t>
    </w:r>
    <w:r>
      <w:rPr>
        <w:color w:val="888888"/>
        <w:sz w:val="18"/>
        <w:szCs w:val="18"/>
      </w:rPr>
      <w:fldChar w:fldCharType="end"/>
    </w:r>
    <w:r>
      <w:rPr>
        <w:color w:val="888888"/>
        <w:sz w:val="18"/>
        <w:szCs w:val="18"/>
      </w:rPr>
      <w:t xml:space="preserve"> | </w:t>
    </w:r>
    <w:proofErr w:type="spellStart"/>
    <w:r>
      <w:rPr>
        <w:color w:val="888888"/>
        <w:sz w:val="18"/>
        <w:szCs w:val="18"/>
      </w:rPr>
      <w:t>מסמך</w:t>
    </w:r>
    <w:proofErr w:type="spellEnd"/>
    <w:r>
      <w:rPr>
        <w:color w:val="888888"/>
        <w:sz w:val="18"/>
        <w:szCs w:val="18"/>
      </w:rPr>
      <w:t xml:space="preserve"> </w:t>
    </w:r>
    <w:proofErr w:type="spellStart"/>
    <w:r>
      <w:rPr>
        <w:color w:val="888888"/>
        <w:sz w:val="18"/>
        <w:szCs w:val="18"/>
      </w:rPr>
      <w:t>לצורך</w:t>
    </w:r>
    <w:proofErr w:type="spellEnd"/>
    <w:r>
      <w:rPr>
        <w:color w:val="888888"/>
        <w:sz w:val="18"/>
        <w:szCs w:val="18"/>
      </w:rPr>
      <w:t xml:space="preserve"> </w:t>
    </w:r>
    <w:proofErr w:type="spellStart"/>
    <w:r>
      <w:rPr>
        <w:color w:val="888888"/>
        <w:sz w:val="18"/>
        <w:szCs w:val="18"/>
      </w:rPr>
      <w:t>שקיפות</w:t>
    </w:r>
    <w:proofErr w:type="spellEnd"/>
    <w:r>
      <w:rPr>
        <w:color w:val="888888"/>
        <w:sz w:val="18"/>
        <w:szCs w:val="18"/>
      </w:rPr>
      <w:t xml:space="preserve"> </w:t>
    </w:r>
    <w:r>
      <w:rPr>
        <w:color w:val="888888"/>
        <w:sz w:val="18"/>
        <w:szCs w:val="18"/>
      </w:rPr>
      <w:t>מידע</w:t>
    </w:r>
    <w:r>
      <w:rPr>
        <w:color w:val="888888"/>
        <w:sz w:val="18"/>
        <w:szCs w:val="18"/>
      </w:rPr>
      <w:t xml:space="preserve"> </w:t>
    </w:r>
    <w:proofErr w:type="spellStart"/>
    <w:r>
      <w:rPr>
        <w:color w:val="888888"/>
        <w:sz w:val="18"/>
        <w:szCs w:val="18"/>
      </w:rPr>
      <w:t>לציבור</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7051" w14:textId="77777777" w:rsidR="00DE2FDC" w:rsidRDefault="00DE2FDC">
      <w:r>
        <w:separator/>
      </w:r>
    </w:p>
  </w:footnote>
  <w:footnote w:type="continuationSeparator" w:id="0">
    <w:p w14:paraId="126CAEF6" w14:textId="77777777" w:rsidR="00DE2FDC" w:rsidRDefault="00DE2FDC">
      <w:r>
        <w:continuationSeparator/>
      </w:r>
    </w:p>
  </w:footnote>
  <w:footnote w:type="continuationNotice" w:id="1">
    <w:p w14:paraId="5476C227" w14:textId="77777777" w:rsidR="00AD3BDC" w:rsidRDefault="00AD3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64E" w14:textId="77777777" w:rsidR="00A433DA" w:rsidRDefault="008F0B43">
    <w:pPr>
      <w:pBdr>
        <w:bottom w:val="single" w:sz="4" w:space="4" w:color="2E75B6"/>
      </w:pBdr>
      <w:spacing w:after="100"/>
      <w:jc w:val="right"/>
    </w:pPr>
    <w:r>
      <w:rPr>
        <w:color w:val="2E75B6"/>
        <w:sz w:val="18"/>
        <w:szCs w:val="18"/>
        <w:rtl/>
      </w:rPr>
      <w:t xml:space="preserve">אשכול רשויות מישור החוף  | </w:t>
    </w:r>
    <w:r>
      <w:rPr>
        <w:color w:val="2E75B6"/>
        <w:sz w:val="18"/>
        <w:szCs w:val="18"/>
        <w:rtl/>
      </w:rPr>
      <w:t xml:space="preserve"> הנחיות מנהליות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DAA"/>
    <w:multiLevelType w:val="hybridMultilevel"/>
    <w:tmpl w:val="128265BC"/>
    <w:lvl w:ilvl="0" w:tplc="4E02F30C">
      <w:start w:val="1"/>
      <w:numFmt w:val="bullet"/>
      <w:lvlText w:val="●"/>
      <w:lvlJc w:val="left"/>
      <w:pPr>
        <w:ind w:left="720" w:hanging="360"/>
      </w:pPr>
    </w:lvl>
    <w:lvl w:ilvl="1" w:tplc="94BA24CE">
      <w:start w:val="1"/>
      <w:numFmt w:val="bullet"/>
      <w:lvlText w:val="○"/>
      <w:lvlJc w:val="left"/>
      <w:pPr>
        <w:ind w:left="1440" w:hanging="360"/>
      </w:pPr>
    </w:lvl>
    <w:lvl w:ilvl="2" w:tplc="6706EC7A">
      <w:start w:val="1"/>
      <w:numFmt w:val="bullet"/>
      <w:lvlText w:val="■"/>
      <w:lvlJc w:val="left"/>
      <w:pPr>
        <w:ind w:left="2160" w:hanging="360"/>
      </w:pPr>
    </w:lvl>
    <w:lvl w:ilvl="3" w:tplc="ABB24E46">
      <w:start w:val="1"/>
      <w:numFmt w:val="bullet"/>
      <w:lvlText w:val="●"/>
      <w:lvlJc w:val="left"/>
      <w:pPr>
        <w:ind w:left="2880" w:hanging="360"/>
      </w:pPr>
    </w:lvl>
    <w:lvl w:ilvl="4" w:tplc="5AE68E78">
      <w:start w:val="1"/>
      <w:numFmt w:val="bullet"/>
      <w:lvlText w:val="○"/>
      <w:lvlJc w:val="left"/>
      <w:pPr>
        <w:ind w:left="3600" w:hanging="360"/>
      </w:pPr>
    </w:lvl>
    <w:lvl w:ilvl="5" w:tplc="366EACB8">
      <w:start w:val="1"/>
      <w:numFmt w:val="bullet"/>
      <w:lvlText w:val="■"/>
      <w:lvlJc w:val="left"/>
      <w:pPr>
        <w:ind w:left="4320" w:hanging="360"/>
      </w:pPr>
    </w:lvl>
    <w:lvl w:ilvl="6" w:tplc="9CD8A6AE">
      <w:start w:val="1"/>
      <w:numFmt w:val="bullet"/>
      <w:lvlText w:val="●"/>
      <w:lvlJc w:val="left"/>
      <w:pPr>
        <w:ind w:left="5040" w:hanging="360"/>
      </w:pPr>
    </w:lvl>
    <w:lvl w:ilvl="7" w:tplc="D23013B4">
      <w:start w:val="1"/>
      <w:numFmt w:val="bullet"/>
      <w:lvlText w:val="●"/>
      <w:lvlJc w:val="left"/>
      <w:pPr>
        <w:ind w:left="5760" w:hanging="360"/>
      </w:pPr>
    </w:lvl>
    <w:lvl w:ilvl="8" w:tplc="4A92374A">
      <w:start w:val="1"/>
      <w:numFmt w:val="bullet"/>
      <w:lvlText w:val="●"/>
      <w:lvlJc w:val="left"/>
      <w:pPr>
        <w:ind w:left="6480" w:hanging="360"/>
      </w:pPr>
    </w:lvl>
  </w:abstractNum>
  <w:num w:numId="1" w16cid:durableId="8689590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DA"/>
    <w:rsid w:val="00171BA5"/>
    <w:rsid w:val="005879EB"/>
    <w:rsid w:val="007A306F"/>
    <w:rsid w:val="00860321"/>
    <w:rsid w:val="008F0B43"/>
    <w:rsid w:val="00940B4D"/>
    <w:rsid w:val="009A48AD"/>
    <w:rsid w:val="00A433DA"/>
    <w:rsid w:val="00A642F7"/>
    <w:rsid w:val="00AD3BDC"/>
    <w:rsid w:val="00D166C6"/>
    <w:rsid w:val="00DE2FDC"/>
    <w:rsid w:val="00FA43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147D"/>
  <w15:docId w15:val="{8BAF03DA-40CB-4109-B3D7-E0E74F45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spacing w:before="360" w:after="180"/>
      <w:outlineLvl w:val="0"/>
    </w:pPr>
    <w:rPr>
      <w:b/>
      <w:bCs/>
      <w:color w:val="FFFFFF"/>
      <w:sz w:val="32"/>
      <w:szCs w:val="32"/>
    </w:rPr>
  </w:style>
  <w:style w:type="paragraph" w:styleId="2">
    <w:name w:val="heading 2"/>
    <w:uiPriority w:val="9"/>
    <w:semiHidden/>
    <w:unhideWhenUsed/>
    <w:qFormat/>
    <w:pPr>
      <w:spacing w:before="240" w:after="120"/>
      <w:outlineLvl w:val="1"/>
    </w:pPr>
    <w:rPr>
      <w:b/>
      <w:bCs/>
      <w:color w:val="1B3A6B"/>
      <w:sz w:val="28"/>
      <w:szCs w:val="28"/>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 w:val="20"/>
      <w:szCs w:val="20"/>
    </w:rPr>
  </w:style>
  <w:style w:type="character" w:customStyle="1" w:styleId="a7">
    <w:name w:val="טקסט הערת שוליים תו"/>
    <w:link w:val="a6"/>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aa"/>
    <w:uiPriority w:val="99"/>
    <w:semiHidden/>
    <w:unhideWhenUsed/>
    <w:rPr>
      <w:sz w:val="20"/>
      <w:szCs w:val="20"/>
    </w:rPr>
  </w:style>
  <w:style w:type="character" w:customStyle="1" w:styleId="aa">
    <w:name w:val="טקסט הערת סיום תו"/>
    <w:link w:val="a9"/>
    <w:uiPriority w:val="99"/>
    <w:semiHidden/>
    <w:unhideWhenUsed/>
    <w:rPr>
      <w:sz w:val="20"/>
      <w:szCs w:val="20"/>
    </w:rPr>
  </w:style>
  <w:style w:type="paragraph" w:styleId="ab">
    <w:name w:val="header"/>
    <w:basedOn w:val="a"/>
    <w:link w:val="ac"/>
    <w:uiPriority w:val="99"/>
    <w:unhideWhenUsed/>
    <w:rsid w:val="00AD3BDC"/>
    <w:pPr>
      <w:tabs>
        <w:tab w:val="center" w:pos="4153"/>
        <w:tab w:val="right" w:pos="8306"/>
      </w:tabs>
    </w:pPr>
  </w:style>
  <w:style w:type="character" w:customStyle="1" w:styleId="ac">
    <w:name w:val="כותרת עליונה תו"/>
    <w:basedOn w:val="a0"/>
    <w:link w:val="ab"/>
    <w:uiPriority w:val="99"/>
    <w:rsid w:val="00AD3BDC"/>
  </w:style>
  <w:style w:type="paragraph" w:styleId="ad">
    <w:name w:val="footer"/>
    <w:basedOn w:val="a"/>
    <w:link w:val="ae"/>
    <w:uiPriority w:val="99"/>
    <w:unhideWhenUsed/>
    <w:rsid w:val="00AD3BDC"/>
    <w:pPr>
      <w:tabs>
        <w:tab w:val="center" w:pos="4153"/>
        <w:tab w:val="right" w:pos="8306"/>
      </w:tabs>
    </w:pPr>
  </w:style>
  <w:style w:type="character" w:customStyle="1" w:styleId="ae">
    <w:name w:val="כותרת תחתונה תו"/>
    <w:basedOn w:val="a0"/>
    <w:link w:val="ad"/>
    <w:uiPriority w:val="99"/>
    <w:rsid w:val="00AD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nevo.co.il/law_html/law01/p229_002.htm" TargetMode="External"/><Relationship Id="rId21" Type="http://schemas.openxmlformats.org/officeDocument/2006/relationships/hyperlink" Target="https://www.nevo.co.il/law_html/law01/p231_001.htm" TargetMode="External"/><Relationship Id="rId34" Type="http://schemas.openxmlformats.org/officeDocument/2006/relationships/hyperlink" Target="https://www.gov.il/he/departments/ministry_of_finance/finance-general-accountant" TargetMode="External"/><Relationship Id="rId42" Type="http://schemas.openxmlformats.org/officeDocument/2006/relationships/hyperlink" Target="https://www.nevo.co.il/law_html/law01/p316_001.htm" TargetMode="External"/><Relationship Id="rId47" Type="http://schemas.openxmlformats.org/officeDocument/2006/relationships/hyperlink" Target="https://www.gov.il/he/departments/the_commissioner_for_equal_rights_of_persons_with_disabilities" TargetMode="External"/><Relationship Id="rId50" Type="http://schemas.openxmlformats.org/officeDocument/2006/relationships/hyperlink" Target="https://www.nevo.co.il/law_html/law01/p021_004.htm" TargetMode="External"/><Relationship Id="rId55" Type="http://schemas.openxmlformats.org/officeDocument/2006/relationships/hyperlink" Target="https://www.nevo.co.il/law_html/law01/p196_001.htm" TargetMode="External"/><Relationship Id="rId63" Type="http://schemas.openxmlformats.org/officeDocument/2006/relationships/hyperlink" Target="https://www.gov.il/he/departments/the_privacy_protection_authority"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evo.co.il/law_html/law01/l056_002.htm" TargetMode="External"/><Relationship Id="rId29" Type="http://schemas.openxmlformats.org/officeDocument/2006/relationships/hyperlink" Target="https://www.gov.il/he/departments/topics/freedom-of-information/govil-landing-page" TargetMode="External"/><Relationship Id="rId11" Type="http://schemas.openxmlformats.org/officeDocument/2006/relationships/hyperlink" Target="https://www.nevo.co.il/law_html/law01/074_001.htm" TargetMode="External"/><Relationship Id="rId24" Type="http://schemas.openxmlformats.org/officeDocument/2006/relationships/hyperlink" Target="https://www.gov.il/he/departments/ministry_of_interior" TargetMode="External"/><Relationship Id="rId32" Type="http://schemas.openxmlformats.org/officeDocument/2006/relationships/hyperlink" Target="https://www.nevo.co.il/law_html/law01/p232_001.htm" TargetMode="External"/><Relationship Id="rId37" Type="http://schemas.openxmlformats.org/officeDocument/2006/relationships/hyperlink" Target="https://www.nevo.co.il/law_html/law01/p050_001.htm" TargetMode="External"/><Relationship Id="rId40" Type="http://schemas.openxmlformats.org/officeDocument/2006/relationships/hyperlink" Target="https://www.nevo.co.il/law_html/law01/p272_001.htm" TargetMode="External"/><Relationship Id="rId45" Type="http://schemas.openxmlformats.org/officeDocument/2006/relationships/hyperlink" Target="https://www.nevo.co.il/law_html/law01/p170_002.htm" TargetMode="External"/><Relationship Id="rId53" Type="http://schemas.openxmlformats.org/officeDocument/2006/relationships/hyperlink" Target="https://www.gov.il/he/departments/topics/ag-guidelines/govil-landing-page" TargetMode="External"/><Relationship Id="rId58" Type="http://schemas.openxmlformats.org/officeDocument/2006/relationships/hyperlink" Target="https://www.gov.il"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gov.il/he/departments/ministry_of_finance/finance-general-accountant" TargetMode="External"/><Relationship Id="rId19" Type="http://schemas.openxmlformats.org/officeDocument/2006/relationships/hyperlink" Target="https://www.nevo.co.il/law_html/law01/p194_001.htm" TargetMode="External"/><Relationship Id="rId14" Type="http://schemas.openxmlformats.org/officeDocument/2006/relationships/hyperlink" Target="https://www.nevo.co.il/law_html/law01/p031_001.htm" TargetMode="External"/><Relationship Id="rId22" Type="http://schemas.openxmlformats.org/officeDocument/2006/relationships/hyperlink" Target="https://www.nevo.co.il/law_html/law01/p166_001.htm" TargetMode="External"/><Relationship Id="rId27" Type="http://schemas.openxmlformats.org/officeDocument/2006/relationships/hyperlink" Target="https://www.nevo.co.il/law_html/law01/p229_003.htm" TargetMode="External"/><Relationship Id="rId30" Type="http://schemas.openxmlformats.org/officeDocument/2006/relationships/hyperlink" Target="https://www.nevo.co.il/law_html/law01/p036_001.htm" TargetMode="External"/><Relationship Id="rId35" Type="http://schemas.openxmlformats.org/officeDocument/2006/relationships/hyperlink" Target="https://www.gov.il/he/departments/ministry_of_interior" TargetMode="External"/><Relationship Id="rId43" Type="http://schemas.openxmlformats.org/officeDocument/2006/relationships/hyperlink" Target="https://www.nevo.co.il/law_html/law01/p067_001.htm" TargetMode="External"/><Relationship Id="rId48" Type="http://schemas.openxmlformats.org/officeDocument/2006/relationships/hyperlink" Target="https://www.nevo.co.il/law_html/law01/p021_001.htm" TargetMode="External"/><Relationship Id="rId56" Type="http://schemas.openxmlformats.org/officeDocument/2006/relationships/hyperlink" Target="https://www.nevo.co.il"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gov.il/he/departments/the_privacy_protection_authority" TargetMode="External"/><Relationship Id="rId3" Type="http://schemas.openxmlformats.org/officeDocument/2006/relationships/customXml" Target="../customXml/item3.xml"/><Relationship Id="rId12" Type="http://schemas.openxmlformats.org/officeDocument/2006/relationships/hyperlink" Target="https://www.gov.il/he/departments/ministry_of_interior" TargetMode="External"/><Relationship Id="rId17" Type="http://schemas.openxmlformats.org/officeDocument/2006/relationships/hyperlink" Target="https://www.gov.il/he/departments/civil_service_commission" TargetMode="External"/><Relationship Id="rId25" Type="http://schemas.openxmlformats.org/officeDocument/2006/relationships/hyperlink" Target="https://www.nevo.co.il/law_html/law01/p229_001.htm" TargetMode="External"/><Relationship Id="rId33" Type="http://schemas.openxmlformats.org/officeDocument/2006/relationships/hyperlink" Target="https://www.mevaker.gov.il" TargetMode="External"/><Relationship Id="rId38" Type="http://schemas.openxmlformats.org/officeDocument/2006/relationships/hyperlink" Target="https://www.nevo.co.il/law_html/law01/p048_001.htm" TargetMode="External"/><Relationship Id="rId46" Type="http://schemas.openxmlformats.org/officeDocument/2006/relationships/hyperlink" Target="https://www.gov.il/he/departments/topics/web-accessibility" TargetMode="External"/><Relationship Id="rId59" Type="http://schemas.openxmlformats.org/officeDocument/2006/relationships/hyperlink" Target="https://www.gov.il/he/departments/ministry_of_interior" TargetMode="External"/><Relationship Id="rId67" Type="http://schemas.openxmlformats.org/officeDocument/2006/relationships/theme" Target="theme/theme1.xml"/><Relationship Id="rId20" Type="http://schemas.openxmlformats.org/officeDocument/2006/relationships/hyperlink" Target="https://www.nevo.co.il/law_html/law01/p230_001.htm" TargetMode="External"/><Relationship Id="rId41" Type="http://schemas.openxmlformats.org/officeDocument/2006/relationships/hyperlink" Target="https://www.nevo.co.il/law_html/law01/p095_001.htm" TargetMode="External"/><Relationship Id="rId54" Type="http://schemas.openxmlformats.org/officeDocument/2006/relationships/hyperlink" Target="https://www.nevo.co.il/law_html/law01/l056_001.htm" TargetMode="External"/><Relationship Id="rId62" Type="http://schemas.openxmlformats.org/officeDocument/2006/relationships/hyperlink" Target="https://www.gov.il/he/departments/civil_service_commiss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il/he/departments/topics/ag-guidelines/govil-landing-page" TargetMode="External"/><Relationship Id="rId23" Type="http://schemas.openxmlformats.org/officeDocument/2006/relationships/hyperlink" Target="https://www.nevo.co.il/law_html/law01/p167_001.htm" TargetMode="External"/><Relationship Id="rId28" Type="http://schemas.openxmlformats.org/officeDocument/2006/relationships/hyperlink" Target="https://www.gov.il/he/departments/topics/freedom-of-information/govil-landing-page" TargetMode="External"/><Relationship Id="rId36" Type="http://schemas.openxmlformats.org/officeDocument/2006/relationships/hyperlink" Target="https://www.nevo.co.il/law_html/law01/p153_001.htm" TargetMode="External"/><Relationship Id="rId49" Type="http://schemas.openxmlformats.org/officeDocument/2006/relationships/hyperlink" Target="https://www.nevo.co.il/law_html/law01/p021_002.htm" TargetMode="External"/><Relationship Id="rId57" Type="http://schemas.openxmlformats.org/officeDocument/2006/relationships/hyperlink" Target="https://knesset.gov.il/laws/heb/MainLaws.asp" TargetMode="External"/><Relationship Id="rId10" Type="http://schemas.openxmlformats.org/officeDocument/2006/relationships/hyperlink" Target="https://www.nevo.co.il/law_html/law01/l220_001.htm" TargetMode="External"/><Relationship Id="rId31" Type="http://schemas.openxmlformats.org/officeDocument/2006/relationships/hyperlink" Target="https://www.gov.il/he/departments/ministry_of_interior" TargetMode="External"/><Relationship Id="rId44" Type="http://schemas.openxmlformats.org/officeDocument/2006/relationships/hyperlink" Target="https://www.nevo.co.il/law_html/law01/p170_001.htm" TargetMode="External"/><Relationship Id="rId52" Type="http://schemas.openxmlformats.org/officeDocument/2006/relationships/hyperlink" Target="https://www.nevo.co.il/law_html/law01/p114_001.htm" TargetMode="External"/><Relationship Id="rId60" Type="http://schemas.openxmlformats.org/officeDocument/2006/relationships/hyperlink" Target="https://www.mevaker.gov.il"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il/he/departments/ministry_of_interior/govil-landing-page" TargetMode="External"/><Relationship Id="rId18" Type="http://schemas.openxmlformats.org/officeDocument/2006/relationships/hyperlink" Target="https://www.nevo.co.il/law_html/law01/p196_001.htm" TargetMode="External"/><Relationship Id="rId39" Type="http://schemas.openxmlformats.org/officeDocument/2006/relationships/hyperlink" Target="https://www.nevo.co.il/law_html/law01/p162_001.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f5b2-19bb-48ef-80b4-41dc4c1eca88">
      <Terms xmlns="http://schemas.microsoft.com/office/infopath/2007/PartnerControls"/>
    </lcf76f155ced4ddcb4097134ff3c332f>
    <TaxCatchAll xmlns="90449b08-6a67-4374-a040-76fdf0bff7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1D121C7A970E1247BDE7B23AE5B07135" ma:contentTypeVersion="16" ma:contentTypeDescription="צור מסמך חדש." ma:contentTypeScope="" ma:versionID="81ac6e0fd09247c22e0d3d01503c864a">
  <xsd:schema xmlns:xsd="http://www.w3.org/2001/XMLSchema" xmlns:xs="http://www.w3.org/2001/XMLSchema" xmlns:p="http://schemas.microsoft.com/office/2006/metadata/properties" xmlns:ns2="90449b08-6a67-4374-a040-76fdf0bff76a" xmlns:ns3="31edf5b2-19bb-48ef-80b4-41dc4c1eca88" targetNamespace="http://schemas.microsoft.com/office/2006/metadata/properties" ma:root="true" ma:fieldsID="e52d5324b33cb05087c54364d7bb7274" ns2:_="" ns3:_="">
    <xsd:import namespace="90449b08-6a67-4374-a040-76fdf0bff76a"/>
    <xsd:import namespace="31edf5b2-19bb-48ef-80b4-41dc4c1eca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49b08-6a67-4374-a040-76fdf0bff76a"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14" nillable="true" ma:displayName="Taxonomy Catch All Column" ma:hidden="true" ma:list="{00fea13e-6a06-4d6a-af0d-277bb5d6805e}" ma:internalName="TaxCatchAll" ma:showField="CatchAllData" ma:web="90449b08-6a67-4374-a040-76fdf0bff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edf5b2-19bb-48ef-80b4-41dc4c1eca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eaddac61-88ea-44d8-a646-331c20acfd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A51-F051-4864-A53F-24677F7C2D3C}">
  <ds:schemaRefs>
    <ds:schemaRef ds:uri="http://schemas.microsoft.com/sharepoint/v3/contenttype/forms"/>
  </ds:schemaRefs>
</ds:datastoreItem>
</file>

<file path=customXml/itemProps2.xml><?xml version="1.0" encoding="utf-8"?>
<ds:datastoreItem xmlns:ds="http://schemas.openxmlformats.org/officeDocument/2006/customXml" ds:itemID="{7F2E7641-8606-4363-9A9D-1455DCF500EA}">
  <ds:schemaRefs>
    <ds:schemaRef ds:uri="http://schemas.microsoft.com/office/2006/metadata/properties"/>
    <ds:schemaRef ds:uri="http://schemas.microsoft.com/office/infopath/2007/PartnerControls"/>
    <ds:schemaRef ds:uri="31edf5b2-19bb-48ef-80b4-41dc4c1eca88"/>
    <ds:schemaRef ds:uri="90449b08-6a67-4374-a040-76fdf0bff76a"/>
  </ds:schemaRefs>
</ds:datastoreItem>
</file>

<file path=customXml/itemProps3.xml><?xml version="1.0" encoding="utf-8"?>
<ds:datastoreItem xmlns:ds="http://schemas.openxmlformats.org/officeDocument/2006/customXml" ds:itemID="{B9C74878-80AE-4C71-922D-7867FA48F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49b08-6a67-4374-a040-76fdf0bff76a"/>
    <ds:schemaRef ds:uri="31edf5b2-19bb-48ef-80b4-41dc4c1ec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2271</Words>
  <Characters>11358</Characters>
  <Application>Microsoft Office Word</Application>
  <DocSecurity>0</DocSecurity>
  <Lines>94</Lines>
  <Paragraphs>27</Paragraphs>
  <ScaleCrop>false</ScaleCrop>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גנית קלנר</cp:lastModifiedBy>
  <cp:revision>9</cp:revision>
  <dcterms:created xsi:type="dcterms:W3CDTF">2026-05-24T11:06:00Z</dcterms:created>
  <dcterms:modified xsi:type="dcterms:W3CDTF">2026-05-26T09:30:00Z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0x0101001D121C7A970E1247BDE7B23AE5B07135</vt:lpwstr>
  </property>
  <property fmtid="{D5CDD505-2E9C-101B-9397-08002B2CF9AE}" pid="3" name="MediaServiceImageTags">
    <vt:lpwstr/>
  </property>
</Properties>
</file>